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eastAsia="宋体" w:cs="Times New Roman"/>
          <w:b/>
          <w:bCs/>
          <w:sz w:val="32"/>
          <w:szCs w:val="32"/>
        </w:rPr>
      </w:pPr>
      <w:r>
        <w:rPr>
          <w:rFonts w:hint="eastAsia" w:ascii="宋体" w:hAnsi="宋体" w:eastAsia="宋体" w:cs="Times New Roman"/>
          <w:b/>
          <w:bCs/>
          <w:sz w:val="32"/>
          <w:szCs w:val="32"/>
        </w:rPr>
        <w:t>附件1</w:t>
      </w:r>
    </w:p>
    <w:p>
      <w:pPr>
        <w:rPr>
          <w:rFonts w:hint="eastAsia" w:ascii="宋体" w:hAnsi="宋体" w:eastAsia="宋体" w:cs="Times New Roman"/>
          <w:sz w:val="28"/>
          <w:szCs w:val="28"/>
        </w:rPr>
      </w:pPr>
    </w:p>
    <w:p>
      <w:pPr>
        <w:spacing w:line="720" w:lineRule="auto"/>
        <w:jc w:val="center"/>
        <w:rPr>
          <w:rFonts w:ascii="宋体" w:hAnsi="宋体" w:eastAsia="宋体" w:cs="Times New Roman"/>
          <w:b/>
          <w:bCs/>
          <w:sz w:val="28"/>
          <w:szCs w:val="28"/>
        </w:rPr>
      </w:pPr>
      <w:r>
        <w:rPr>
          <w:rFonts w:hint="eastAsia" w:ascii="宋体" w:hAnsi="宋体" w:eastAsia="宋体" w:cs="Times New Roman"/>
          <w:b/>
          <w:bCs/>
          <w:sz w:val="28"/>
          <w:szCs w:val="28"/>
        </w:rPr>
        <w:t>川西北乡村人居环境建设四川省高校工程研究中心2025年开放课题立项名单</w:t>
      </w:r>
    </w:p>
    <w:tbl>
      <w:tblPr>
        <w:tblStyle w:val="11"/>
        <w:tblW w:w="4997" w:type="pct"/>
        <w:jc w:val="center"/>
        <w:shd w:val="clear" w:color="auto" w:fill="auto"/>
        <w:tblLayout w:type="fixed"/>
        <w:tblCellMar>
          <w:top w:w="0" w:type="dxa"/>
          <w:left w:w="0" w:type="dxa"/>
          <w:bottom w:w="0" w:type="dxa"/>
          <w:right w:w="0" w:type="dxa"/>
        </w:tblCellMar>
      </w:tblPr>
      <w:tblGrid>
        <w:gridCol w:w="433"/>
        <w:gridCol w:w="1348"/>
        <w:gridCol w:w="1028"/>
        <w:gridCol w:w="942"/>
        <w:gridCol w:w="8148"/>
        <w:gridCol w:w="2075"/>
      </w:tblGrid>
      <w:tr>
        <w:tblPrEx>
          <w:tblCellMar>
            <w:top w:w="0" w:type="dxa"/>
            <w:left w:w="0" w:type="dxa"/>
            <w:bottom w:w="0" w:type="dxa"/>
            <w:right w:w="0" w:type="dxa"/>
          </w:tblCellMar>
        </w:tblPrEx>
        <w:trPr>
          <w:trHeight w:val="303" w:hRule="atLeast"/>
          <w:tblHeader/>
          <w:jc w:val="center"/>
        </w:trPr>
        <w:tc>
          <w:tcPr>
            <w:tcW w:w="154" w:type="pct"/>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top"/>
          </w:tcPr>
          <w:p>
            <w:pPr>
              <w:spacing w:beforeLines="0" w:afterLines="0"/>
              <w:jc w:val="center"/>
              <w:rPr>
                <w:rFonts w:hint="eastAsia" w:ascii="宋体" w:hAnsi="宋体" w:eastAsia="宋体" w:cs="宋体"/>
                <w:b/>
                <w:bCs/>
                <w:i w:val="0"/>
                <w:color w:val="000000"/>
                <w:sz w:val="20"/>
                <w:szCs w:val="20"/>
                <w:u w:val="none"/>
              </w:rPr>
            </w:pPr>
            <w:bookmarkStart w:id="0" w:name="_GoBack" w:colFirst="1" w:colLast="1"/>
            <w:r>
              <w:rPr>
                <w:rFonts w:hint="eastAsia" w:ascii="Times New Roman" w:hAnsi="Times New Roman" w:eastAsia="Times New Roman"/>
                <w:b/>
                <w:bCs/>
                <w:color w:val="000000"/>
                <w:sz w:val="20"/>
              </w:rPr>
              <w:t>序号</w:t>
            </w:r>
          </w:p>
        </w:tc>
        <w:tc>
          <w:tcPr>
            <w:tcW w:w="482" w:type="pct"/>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top"/>
          </w:tcPr>
          <w:p>
            <w:pPr>
              <w:spacing w:beforeLines="0" w:afterLines="0"/>
              <w:jc w:val="center"/>
              <w:rPr>
                <w:rFonts w:hint="eastAsia" w:ascii="宋体" w:hAnsi="宋体" w:eastAsia="宋体" w:cs="宋体"/>
                <w:b/>
                <w:bCs/>
                <w:i w:val="0"/>
                <w:color w:val="000000"/>
                <w:sz w:val="20"/>
                <w:szCs w:val="20"/>
                <w:u w:val="none"/>
              </w:rPr>
            </w:pPr>
            <w:r>
              <w:rPr>
                <w:rFonts w:hint="eastAsia" w:ascii="Times New Roman" w:hAnsi="Times New Roman" w:eastAsia="Times New Roman"/>
                <w:b/>
                <w:bCs/>
                <w:color w:val="000000"/>
                <w:sz w:val="20"/>
              </w:rPr>
              <w:t>项目编号</w:t>
            </w:r>
          </w:p>
        </w:tc>
        <w:tc>
          <w:tcPr>
            <w:tcW w:w="367" w:type="pct"/>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top"/>
          </w:tcPr>
          <w:p>
            <w:pPr>
              <w:spacing w:beforeLines="0" w:afterLines="0"/>
              <w:jc w:val="center"/>
              <w:rPr>
                <w:rFonts w:hint="eastAsia" w:ascii="宋体" w:hAnsi="宋体" w:eastAsia="宋体" w:cs="宋体"/>
                <w:b/>
                <w:bCs/>
                <w:i w:val="0"/>
                <w:color w:val="000000"/>
                <w:sz w:val="20"/>
                <w:szCs w:val="20"/>
                <w:u w:val="none"/>
              </w:rPr>
            </w:pPr>
            <w:r>
              <w:rPr>
                <w:rFonts w:hint="eastAsia" w:ascii="Times New Roman" w:hAnsi="Times New Roman" w:eastAsia="Times New Roman"/>
                <w:b/>
                <w:bCs/>
                <w:color w:val="000000"/>
                <w:sz w:val="20"/>
              </w:rPr>
              <w:t>负责人姓名</w:t>
            </w:r>
          </w:p>
        </w:tc>
        <w:tc>
          <w:tcPr>
            <w:tcW w:w="337" w:type="pct"/>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top"/>
          </w:tcPr>
          <w:p>
            <w:pPr>
              <w:spacing w:beforeLines="0" w:afterLines="0"/>
              <w:jc w:val="center"/>
              <w:rPr>
                <w:rFonts w:hint="eastAsia" w:ascii="宋体" w:hAnsi="宋体" w:eastAsia="宋体" w:cs="宋体"/>
                <w:b/>
                <w:bCs/>
                <w:i w:val="0"/>
                <w:color w:val="000000"/>
                <w:sz w:val="20"/>
                <w:szCs w:val="20"/>
                <w:u w:val="none"/>
              </w:rPr>
            </w:pPr>
            <w:r>
              <w:rPr>
                <w:rFonts w:hint="eastAsia" w:ascii="Times New Roman" w:hAnsi="Times New Roman" w:eastAsia="Times New Roman"/>
                <w:b/>
                <w:bCs/>
                <w:color w:val="000000"/>
                <w:sz w:val="20"/>
              </w:rPr>
              <w:t>项目类别</w:t>
            </w:r>
          </w:p>
        </w:tc>
        <w:tc>
          <w:tcPr>
            <w:tcW w:w="2915" w:type="pct"/>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top"/>
          </w:tcPr>
          <w:p>
            <w:pPr>
              <w:spacing w:beforeLines="0" w:afterLines="0"/>
              <w:jc w:val="center"/>
              <w:rPr>
                <w:rFonts w:hint="eastAsia" w:ascii="宋体" w:hAnsi="宋体" w:eastAsia="宋体" w:cs="宋体"/>
                <w:b/>
                <w:bCs/>
                <w:i w:val="0"/>
                <w:color w:val="000000"/>
                <w:sz w:val="20"/>
                <w:szCs w:val="20"/>
                <w:u w:val="none"/>
              </w:rPr>
            </w:pPr>
            <w:r>
              <w:rPr>
                <w:rFonts w:hint="eastAsia" w:ascii="宋体" w:hAnsi="宋体"/>
                <w:b/>
                <w:bCs/>
                <w:color w:val="000000"/>
                <w:sz w:val="20"/>
              </w:rPr>
              <w:t>题  目</w:t>
            </w:r>
          </w:p>
        </w:tc>
        <w:tc>
          <w:tcPr>
            <w:tcW w:w="742" w:type="pct"/>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top"/>
          </w:tcPr>
          <w:p>
            <w:pPr>
              <w:spacing w:beforeLines="0" w:afterLines="0"/>
              <w:jc w:val="center"/>
              <w:rPr>
                <w:rFonts w:hint="eastAsia" w:ascii="宋体" w:hAnsi="宋体" w:eastAsia="宋体" w:cs="宋体"/>
                <w:b/>
                <w:bCs/>
                <w:i w:val="0"/>
                <w:color w:val="000000"/>
                <w:sz w:val="20"/>
                <w:szCs w:val="20"/>
                <w:u w:val="none"/>
              </w:rPr>
            </w:pPr>
            <w:r>
              <w:rPr>
                <w:rFonts w:hint="eastAsia" w:ascii="Times New Roman" w:hAnsi="Times New Roman" w:eastAsia="Times New Roman"/>
                <w:b/>
                <w:bCs/>
                <w:color w:val="000000"/>
                <w:sz w:val="20"/>
              </w:rPr>
              <w:t>负责人所在单位</w:t>
            </w:r>
          </w:p>
        </w:tc>
      </w:tr>
      <w:tr>
        <w:tblPrEx>
          <w:shd w:val="clear" w:color="auto" w:fill="auto"/>
          <w:tblCellMar>
            <w:top w:w="0" w:type="dxa"/>
            <w:left w:w="0" w:type="dxa"/>
            <w:bottom w:w="0" w:type="dxa"/>
            <w:right w:w="0" w:type="dxa"/>
          </w:tblCellMar>
        </w:tblPrEx>
        <w:trPr>
          <w:trHeight w:val="303" w:hRule="atLeast"/>
          <w:jc w:val="center"/>
        </w:trPr>
        <w:tc>
          <w:tcPr>
            <w:tcW w:w="154" w:type="pct"/>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top"/>
          </w:tcPr>
          <w:p>
            <w:pPr>
              <w:spacing w:beforeLines="0" w:afterLines="0"/>
              <w:jc w:val="center"/>
              <w:rPr>
                <w:rFonts w:hint="eastAsia" w:ascii="宋体" w:hAnsi="宋体" w:eastAsia="宋体" w:cs="宋体"/>
                <w:i w:val="0"/>
                <w:color w:val="000000"/>
                <w:sz w:val="20"/>
                <w:szCs w:val="20"/>
                <w:u w:val="none"/>
              </w:rPr>
            </w:pPr>
            <w:r>
              <w:rPr>
                <w:rFonts w:hint="eastAsia" w:ascii="Times New Roman" w:hAnsi="Times New Roman" w:eastAsia="Times New Roman"/>
                <w:color w:val="000000"/>
                <w:sz w:val="20"/>
              </w:rPr>
              <w:t>1</w:t>
            </w:r>
          </w:p>
        </w:tc>
        <w:tc>
          <w:tcPr>
            <w:tcW w:w="482" w:type="pct"/>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top"/>
          </w:tcPr>
          <w:p>
            <w:pPr>
              <w:spacing w:beforeLines="0" w:afterLines="0"/>
              <w:jc w:val="center"/>
              <w:rPr>
                <w:rFonts w:hint="eastAsia" w:ascii="宋体" w:hAnsi="宋体" w:eastAsia="宋体" w:cs="宋体"/>
                <w:i w:val="0"/>
                <w:color w:val="000000"/>
                <w:sz w:val="20"/>
                <w:szCs w:val="20"/>
                <w:u w:val="none"/>
              </w:rPr>
            </w:pPr>
            <w:r>
              <w:rPr>
                <w:rFonts w:hint="eastAsia" w:ascii="Times New Roman" w:hAnsi="Times New Roman" w:eastAsia="Times New Roman"/>
                <w:color w:val="000000"/>
                <w:sz w:val="20"/>
              </w:rPr>
              <w:t>RSH2025ZD01</w:t>
            </w:r>
          </w:p>
        </w:tc>
        <w:tc>
          <w:tcPr>
            <w:tcW w:w="367" w:type="pct"/>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top"/>
          </w:tcPr>
          <w:p>
            <w:pPr>
              <w:spacing w:beforeLines="0" w:afterLines="0"/>
              <w:jc w:val="center"/>
              <w:rPr>
                <w:rFonts w:hint="eastAsia" w:ascii="宋体" w:hAnsi="宋体" w:eastAsia="宋体" w:cs="宋体"/>
                <w:i w:val="0"/>
                <w:color w:val="000000"/>
                <w:sz w:val="20"/>
                <w:szCs w:val="20"/>
                <w:u w:val="none"/>
              </w:rPr>
            </w:pPr>
            <w:r>
              <w:rPr>
                <w:rFonts w:hint="eastAsia" w:ascii="Times New Roman" w:hAnsi="Times New Roman" w:eastAsia="Times New Roman"/>
                <w:color w:val="000000"/>
                <w:sz w:val="20"/>
              </w:rPr>
              <w:t>林立揩</w:t>
            </w:r>
          </w:p>
        </w:tc>
        <w:tc>
          <w:tcPr>
            <w:tcW w:w="337" w:type="pct"/>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top"/>
          </w:tcPr>
          <w:p>
            <w:pPr>
              <w:spacing w:beforeLines="0" w:afterLines="0"/>
              <w:jc w:val="center"/>
              <w:rPr>
                <w:rFonts w:hint="eastAsia" w:ascii="宋体" w:hAnsi="宋体" w:eastAsia="宋体" w:cs="宋体"/>
                <w:i w:val="0"/>
                <w:color w:val="000000"/>
                <w:sz w:val="20"/>
                <w:szCs w:val="20"/>
                <w:u w:val="none"/>
              </w:rPr>
            </w:pPr>
            <w:r>
              <w:rPr>
                <w:rFonts w:hint="eastAsia" w:ascii="Times New Roman" w:hAnsi="Times New Roman" w:eastAsia="Times New Roman"/>
                <w:color w:val="000000"/>
                <w:sz w:val="20"/>
              </w:rPr>
              <w:t>重点项目</w:t>
            </w:r>
          </w:p>
        </w:tc>
        <w:tc>
          <w:tcPr>
            <w:tcW w:w="2915" w:type="pct"/>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top"/>
          </w:tcPr>
          <w:p>
            <w:pPr>
              <w:spacing w:beforeLines="0" w:afterLines="0"/>
              <w:jc w:val="center"/>
              <w:rPr>
                <w:rFonts w:hint="eastAsia" w:ascii="宋体" w:hAnsi="宋体" w:eastAsia="宋体" w:cs="宋体"/>
                <w:i w:val="0"/>
                <w:color w:val="000000"/>
                <w:sz w:val="20"/>
                <w:szCs w:val="20"/>
                <w:u w:val="none"/>
              </w:rPr>
            </w:pPr>
            <w:r>
              <w:rPr>
                <w:rFonts w:hint="eastAsia" w:ascii="Times New Roman" w:hAnsi="Times New Roman" w:eastAsia="Times New Roman"/>
                <w:color w:val="000000"/>
                <w:sz w:val="20"/>
              </w:rPr>
              <w:t>方圆之间：川西北羌族聚落文化中的环境哲学思考与实践</w:t>
            </w:r>
          </w:p>
        </w:tc>
        <w:tc>
          <w:tcPr>
            <w:tcW w:w="742" w:type="pct"/>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top"/>
          </w:tcPr>
          <w:p>
            <w:pPr>
              <w:spacing w:beforeLines="0" w:afterLines="0"/>
              <w:jc w:val="center"/>
              <w:rPr>
                <w:rFonts w:hint="eastAsia" w:ascii="宋体" w:hAnsi="宋体" w:eastAsia="宋体" w:cs="宋体"/>
                <w:i w:val="0"/>
                <w:color w:val="000000"/>
                <w:sz w:val="20"/>
                <w:szCs w:val="20"/>
                <w:u w:val="none"/>
              </w:rPr>
            </w:pPr>
            <w:r>
              <w:rPr>
                <w:rFonts w:hint="eastAsia" w:ascii="Times New Roman" w:hAnsi="Times New Roman" w:eastAsia="Times New Roman"/>
                <w:color w:val="000000"/>
                <w:sz w:val="20"/>
              </w:rPr>
              <w:t>西华大学</w:t>
            </w:r>
          </w:p>
        </w:tc>
      </w:tr>
      <w:tr>
        <w:tblPrEx>
          <w:shd w:val="clear" w:color="auto" w:fill="auto"/>
          <w:tblCellMar>
            <w:top w:w="0" w:type="dxa"/>
            <w:left w:w="0" w:type="dxa"/>
            <w:bottom w:w="0" w:type="dxa"/>
            <w:right w:w="0" w:type="dxa"/>
          </w:tblCellMar>
        </w:tblPrEx>
        <w:trPr>
          <w:trHeight w:val="303" w:hRule="atLeast"/>
          <w:jc w:val="center"/>
        </w:trPr>
        <w:tc>
          <w:tcPr>
            <w:tcW w:w="154" w:type="pct"/>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top"/>
          </w:tcPr>
          <w:p>
            <w:pPr>
              <w:spacing w:beforeLines="0" w:afterLines="0"/>
              <w:jc w:val="center"/>
              <w:rPr>
                <w:rFonts w:hint="eastAsia" w:ascii="宋体" w:hAnsi="宋体" w:eastAsia="宋体" w:cs="宋体"/>
                <w:i w:val="0"/>
                <w:color w:val="000000"/>
                <w:sz w:val="20"/>
                <w:szCs w:val="20"/>
                <w:u w:val="none"/>
              </w:rPr>
            </w:pPr>
            <w:r>
              <w:rPr>
                <w:rFonts w:hint="eastAsia" w:ascii="Times New Roman" w:hAnsi="Times New Roman" w:eastAsia="Times New Roman"/>
                <w:color w:val="000000"/>
                <w:sz w:val="20"/>
              </w:rPr>
              <w:t>2</w:t>
            </w:r>
          </w:p>
        </w:tc>
        <w:tc>
          <w:tcPr>
            <w:tcW w:w="482" w:type="pct"/>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top"/>
          </w:tcPr>
          <w:p>
            <w:pPr>
              <w:spacing w:beforeLines="0" w:afterLines="0"/>
              <w:jc w:val="center"/>
              <w:rPr>
                <w:rFonts w:hint="eastAsia" w:ascii="宋体" w:hAnsi="宋体" w:eastAsia="宋体" w:cs="宋体"/>
                <w:i w:val="0"/>
                <w:color w:val="000000"/>
                <w:sz w:val="20"/>
                <w:szCs w:val="20"/>
                <w:u w:val="none"/>
              </w:rPr>
            </w:pPr>
            <w:r>
              <w:rPr>
                <w:rFonts w:hint="eastAsia" w:ascii="Times New Roman" w:hAnsi="Times New Roman" w:eastAsia="Times New Roman"/>
                <w:color w:val="000000"/>
                <w:sz w:val="20"/>
              </w:rPr>
              <w:t>RSH2025ZD02</w:t>
            </w:r>
          </w:p>
        </w:tc>
        <w:tc>
          <w:tcPr>
            <w:tcW w:w="367" w:type="pct"/>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top"/>
          </w:tcPr>
          <w:p>
            <w:pPr>
              <w:spacing w:beforeLines="0" w:afterLines="0"/>
              <w:jc w:val="center"/>
              <w:rPr>
                <w:rFonts w:hint="eastAsia" w:ascii="宋体" w:hAnsi="宋体" w:eastAsia="宋体" w:cs="宋体"/>
                <w:i w:val="0"/>
                <w:color w:val="000000"/>
                <w:sz w:val="20"/>
                <w:szCs w:val="20"/>
                <w:u w:val="none"/>
              </w:rPr>
            </w:pPr>
            <w:r>
              <w:rPr>
                <w:rFonts w:hint="eastAsia" w:ascii="Times New Roman" w:hAnsi="Times New Roman" w:eastAsia="Times New Roman"/>
                <w:color w:val="000000"/>
                <w:sz w:val="20"/>
              </w:rPr>
              <w:t>曹琦</w:t>
            </w:r>
          </w:p>
        </w:tc>
        <w:tc>
          <w:tcPr>
            <w:tcW w:w="337" w:type="pct"/>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top"/>
          </w:tcPr>
          <w:p>
            <w:pPr>
              <w:spacing w:beforeLines="0" w:afterLines="0"/>
              <w:jc w:val="center"/>
              <w:rPr>
                <w:rFonts w:hint="eastAsia" w:ascii="宋体" w:hAnsi="宋体" w:eastAsia="宋体" w:cs="宋体"/>
                <w:i w:val="0"/>
                <w:color w:val="000000"/>
                <w:sz w:val="20"/>
                <w:szCs w:val="20"/>
                <w:u w:val="none"/>
              </w:rPr>
            </w:pPr>
            <w:r>
              <w:rPr>
                <w:rFonts w:hint="eastAsia" w:ascii="Times New Roman" w:hAnsi="Times New Roman" w:eastAsia="Times New Roman"/>
                <w:color w:val="000000"/>
                <w:sz w:val="20"/>
              </w:rPr>
              <w:t>重点项目</w:t>
            </w:r>
          </w:p>
        </w:tc>
        <w:tc>
          <w:tcPr>
            <w:tcW w:w="2915" w:type="pct"/>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top"/>
          </w:tcPr>
          <w:p>
            <w:pPr>
              <w:spacing w:beforeLines="0" w:afterLines="0"/>
              <w:jc w:val="center"/>
              <w:rPr>
                <w:rFonts w:hint="eastAsia" w:ascii="宋体" w:hAnsi="宋体" w:eastAsia="宋体" w:cs="宋体"/>
                <w:i w:val="0"/>
                <w:color w:val="000000"/>
                <w:sz w:val="20"/>
                <w:szCs w:val="20"/>
                <w:u w:val="none"/>
              </w:rPr>
            </w:pPr>
            <w:r>
              <w:rPr>
                <w:rFonts w:hint="eastAsia" w:ascii="Times New Roman" w:hAnsi="Times New Roman" w:eastAsia="Times New Roman"/>
                <w:color w:val="000000"/>
                <w:sz w:val="20"/>
              </w:rPr>
              <w:t>城乡绿色低碳人居环境评估与优化关键技术——以低碳慢行绩效与公共空间品质为标定场景</w:t>
            </w:r>
          </w:p>
        </w:tc>
        <w:tc>
          <w:tcPr>
            <w:tcW w:w="742" w:type="pct"/>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top"/>
          </w:tcPr>
          <w:p>
            <w:pPr>
              <w:spacing w:beforeLines="0" w:afterLines="0"/>
              <w:jc w:val="center"/>
              <w:rPr>
                <w:rFonts w:hint="eastAsia" w:ascii="宋体" w:hAnsi="宋体" w:eastAsia="宋体" w:cs="宋体"/>
                <w:i w:val="0"/>
                <w:color w:val="000000"/>
                <w:sz w:val="20"/>
                <w:szCs w:val="20"/>
                <w:u w:val="none"/>
              </w:rPr>
            </w:pPr>
            <w:r>
              <w:rPr>
                <w:rFonts w:hint="eastAsia" w:ascii="Times New Roman" w:hAnsi="Times New Roman" w:eastAsia="Times New Roman"/>
                <w:color w:val="000000"/>
                <w:sz w:val="20"/>
              </w:rPr>
              <w:t>西南科技大学</w:t>
            </w:r>
          </w:p>
        </w:tc>
      </w:tr>
      <w:tr>
        <w:tblPrEx>
          <w:tblCellMar>
            <w:top w:w="0" w:type="dxa"/>
            <w:left w:w="0" w:type="dxa"/>
            <w:bottom w:w="0" w:type="dxa"/>
            <w:right w:w="0" w:type="dxa"/>
          </w:tblCellMar>
        </w:tblPrEx>
        <w:trPr>
          <w:trHeight w:val="303" w:hRule="atLeast"/>
          <w:jc w:val="center"/>
        </w:trPr>
        <w:tc>
          <w:tcPr>
            <w:tcW w:w="154" w:type="pct"/>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top"/>
          </w:tcPr>
          <w:p>
            <w:pPr>
              <w:spacing w:beforeLines="0" w:afterLines="0"/>
              <w:jc w:val="center"/>
              <w:rPr>
                <w:rFonts w:hint="eastAsia" w:ascii="宋体" w:hAnsi="宋体" w:eastAsia="宋体" w:cs="宋体"/>
                <w:i w:val="0"/>
                <w:color w:val="000000"/>
                <w:sz w:val="20"/>
                <w:szCs w:val="20"/>
                <w:u w:val="none"/>
              </w:rPr>
            </w:pPr>
            <w:r>
              <w:rPr>
                <w:rFonts w:hint="eastAsia" w:ascii="Times New Roman" w:hAnsi="Times New Roman" w:eastAsia="Times New Roman"/>
                <w:color w:val="000000"/>
                <w:sz w:val="20"/>
              </w:rPr>
              <w:t>3</w:t>
            </w:r>
          </w:p>
        </w:tc>
        <w:tc>
          <w:tcPr>
            <w:tcW w:w="482" w:type="pct"/>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top"/>
          </w:tcPr>
          <w:p>
            <w:pPr>
              <w:spacing w:beforeLines="0" w:afterLines="0"/>
              <w:jc w:val="center"/>
              <w:rPr>
                <w:rFonts w:hint="eastAsia" w:ascii="宋体" w:hAnsi="宋体" w:eastAsia="宋体" w:cs="宋体"/>
                <w:i w:val="0"/>
                <w:color w:val="000000"/>
                <w:sz w:val="20"/>
                <w:szCs w:val="20"/>
                <w:u w:val="none"/>
              </w:rPr>
            </w:pPr>
            <w:r>
              <w:rPr>
                <w:rFonts w:hint="eastAsia" w:ascii="Times New Roman" w:hAnsi="Times New Roman" w:eastAsia="Times New Roman"/>
                <w:color w:val="000000"/>
                <w:sz w:val="20"/>
              </w:rPr>
              <w:t>RSH2025YB01</w:t>
            </w:r>
          </w:p>
        </w:tc>
        <w:tc>
          <w:tcPr>
            <w:tcW w:w="367" w:type="pct"/>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top"/>
          </w:tcPr>
          <w:p>
            <w:pPr>
              <w:spacing w:beforeLines="0" w:afterLines="0"/>
              <w:jc w:val="center"/>
              <w:rPr>
                <w:rFonts w:hint="eastAsia" w:ascii="宋体" w:hAnsi="宋体" w:eastAsia="宋体" w:cs="宋体"/>
                <w:i w:val="0"/>
                <w:color w:val="000000"/>
                <w:sz w:val="20"/>
                <w:szCs w:val="20"/>
                <w:u w:val="none"/>
              </w:rPr>
            </w:pPr>
            <w:r>
              <w:rPr>
                <w:rFonts w:hint="eastAsia" w:ascii="Times New Roman" w:hAnsi="Times New Roman" w:eastAsia="Times New Roman"/>
                <w:color w:val="000000"/>
                <w:sz w:val="20"/>
              </w:rPr>
              <w:t>孙宇璇</w:t>
            </w:r>
          </w:p>
        </w:tc>
        <w:tc>
          <w:tcPr>
            <w:tcW w:w="337" w:type="pct"/>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top"/>
          </w:tcPr>
          <w:p>
            <w:pPr>
              <w:spacing w:beforeLines="0" w:afterLines="0"/>
              <w:jc w:val="center"/>
              <w:rPr>
                <w:rFonts w:hint="eastAsia" w:ascii="宋体" w:hAnsi="宋体" w:eastAsia="宋体" w:cs="宋体"/>
                <w:i w:val="0"/>
                <w:color w:val="000000"/>
                <w:sz w:val="20"/>
                <w:szCs w:val="20"/>
                <w:u w:val="none"/>
              </w:rPr>
            </w:pPr>
            <w:r>
              <w:rPr>
                <w:rFonts w:hint="eastAsia" w:ascii="Times New Roman" w:hAnsi="Times New Roman" w:eastAsia="Times New Roman"/>
                <w:color w:val="000000"/>
                <w:sz w:val="20"/>
              </w:rPr>
              <w:t>一般项目</w:t>
            </w:r>
          </w:p>
        </w:tc>
        <w:tc>
          <w:tcPr>
            <w:tcW w:w="2915" w:type="pct"/>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top"/>
          </w:tcPr>
          <w:p>
            <w:pPr>
              <w:spacing w:beforeLines="0" w:afterLines="0"/>
              <w:jc w:val="center"/>
              <w:rPr>
                <w:rFonts w:hint="eastAsia" w:ascii="宋体" w:hAnsi="宋体" w:eastAsia="宋体" w:cs="宋体"/>
                <w:i w:val="0"/>
                <w:color w:val="000000"/>
                <w:sz w:val="20"/>
                <w:szCs w:val="20"/>
                <w:u w:val="none"/>
              </w:rPr>
            </w:pPr>
            <w:r>
              <w:rPr>
                <w:rFonts w:hint="eastAsia" w:ascii="Times New Roman" w:hAnsi="Times New Roman" w:eastAsia="Times New Roman"/>
                <w:color w:val="000000"/>
                <w:sz w:val="20"/>
              </w:rPr>
              <w:t>“性能-环境”视角下的生物基低碳建筑系统生命周期优化设计研究</w:t>
            </w:r>
          </w:p>
        </w:tc>
        <w:tc>
          <w:tcPr>
            <w:tcW w:w="742" w:type="pct"/>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top"/>
          </w:tcPr>
          <w:p>
            <w:pPr>
              <w:spacing w:beforeLines="0" w:afterLines="0"/>
              <w:jc w:val="center"/>
              <w:rPr>
                <w:rFonts w:hint="eastAsia" w:ascii="宋体" w:hAnsi="宋体" w:eastAsia="宋体" w:cs="宋体"/>
                <w:i w:val="0"/>
                <w:color w:val="000000"/>
                <w:sz w:val="20"/>
                <w:szCs w:val="20"/>
                <w:u w:val="none"/>
              </w:rPr>
            </w:pPr>
            <w:r>
              <w:rPr>
                <w:rFonts w:hint="eastAsia" w:ascii="Times New Roman" w:hAnsi="Times New Roman" w:eastAsia="Times New Roman"/>
                <w:color w:val="000000"/>
                <w:sz w:val="20"/>
              </w:rPr>
              <w:t>重庆大学</w:t>
            </w:r>
          </w:p>
        </w:tc>
      </w:tr>
      <w:tr>
        <w:tblPrEx>
          <w:shd w:val="clear" w:color="auto" w:fill="auto"/>
          <w:tblCellMar>
            <w:top w:w="0" w:type="dxa"/>
            <w:left w:w="0" w:type="dxa"/>
            <w:bottom w:w="0" w:type="dxa"/>
            <w:right w:w="0" w:type="dxa"/>
          </w:tblCellMar>
        </w:tblPrEx>
        <w:trPr>
          <w:trHeight w:val="303" w:hRule="atLeast"/>
          <w:jc w:val="center"/>
        </w:trPr>
        <w:tc>
          <w:tcPr>
            <w:tcW w:w="154" w:type="pct"/>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top"/>
          </w:tcPr>
          <w:p>
            <w:pPr>
              <w:spacing w:beforeLines="0" w:afterLines="0"/>
              <w:jc w:val="center"/>
              <w:rPr>
                <w:rFonts w:hint="eastAsia" w:ascii="宋体" w:hAnsi="宋体" w:eastAsia="宋体" w:cs="宋体"/>
                <w:i w:val="0"/>
                <w:color w:val="000000"/>
                <w:sz w:val="20"/>
                <w:szCs w:val="20"/>
                <w:u w:val="none"/>
              </w:rPr>
            </w:pPr>
            <w:r>
              <w:rPr>
                <w:rFonts w:hint="eastAsia" w:ascii="Times New Roman" w:hAnsi="Times New Roman" w:eastAsia="Times New Roman"/>
                <w:color w:val="000000"/>
                <w:sz w:val="20"/>
              </w:rPr>
              <w:t>4</w:t>
            </w:r>
          </w:p>
        </w:tc>
        <w:tc>
          <w:tcPr>
            <w:tcW w:w="482" w:type="pct"/>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top"/>
          </w:tcPr>
          <w:p>
            <w:pPr>
              <w:spacing w:beforeLines="0" w:afterLines="0"/>
              <w:jc w:val="center"/>
              <w:rPr>
                <w:rFonts w:hint="eastAsia" w:ascii="宋体" w:hAnsi="宋体" w:eastAsia="宋体" w:cs="宋体"/>
                <w:i w:val="0"/>
                <w:color w:val="000000"/>
                <w:sz w:val="20"/>
                <w:szCs w:val="20"/>
                <w:u w:val="none"/>
              </w:rPr>
            </w:pPr>
            <w:r>
              <w:rPr>
                <w:rFonts w:hint="eastAsia" w:ascii="Times New Roman" w:hAnsi="Times New Roman" w:eastAsia="Times New Roman"/>
                <w:color w:val="000000"/>
                <w:sz w:val="20"/>
              </w:rPr>
              <w:t>RSH2025YB02</w:t>
            </w:r>
          </w:p>
        </w:tc>
        <w:tc>
          <w:tcPr>
            <w:tcW w:w="367" w:type="pct"/>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top"/>
          </w:tcPr>
          <w:p>
            <w:pPr>
              <w:spacing w:beforeLines="0" w:afterLines="0"/>
              <w:jc w:val="center"/>
              <w:rPr>
                <w:rFonts w:hint="eastAsia" w:ascii="宋体" w:hAnsi="宋体" w:eastAsia="宋体" w:cs="宋体"/>
                <w:i w:val="0"/>
                <w:color w:val="000000"/>
                <w:sz w:val="20"/>
                <w:szCs w:val="20"/>
                <w:u w:val="none"/>
              </w:rPr>
            </w:pPr>
            <w:r>
              <w:rPr>
                <w:rFonts w:hint="eastAsia" w:ascii="Times New Roman" w:hAnsi="Times New Roman" w:eastAsia="Times New Roman"/>
                <w:color w:val="000000"/>
                <w:sz w:val="20"/>
              </w:rPr>
              <w:t>罗施贤</w:t>
            </w:r>
          </w:p>
        </w:tc>
        <w:tc>
          <w:tcPr>
            <w:tcW w:w="337" w:type="pct"/>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top"/>
          </w:tcPr>
          <w:p>
            <w:pPr>
              <w:spacing w:beforeLines="0" w:afterLines="0"/>
              <w:jc w:val="center"/>
              <w:rPr>
                <w:rFonts w:hint="eastAsia" w:ascii="宋体" w:hAnsi="宋体" w:eastAsia="宋体" w:cs="宋体"/>
                <w:i w:val="0"/>
                <w:color w:val="000000"/>
                <w:sz w:val="20"/>
                <w:szCs w:val="20"/>
                <w:u w:val="none"/>
              </w:rPr>
            </w:pPr>
            <w:r>
              <w:rPr>
                <w:rFonts w:hint="eastAsia" w:ascii="Times New Roman" w:hAnsi="Times New Roman" w:eastAsia="Times New Roman"/>
                <w:color w:val="000000"/>
                <w:sz w:val="20"/>
              </w:rPr>
              <w:t>一般项目</w:t>
            </w:r>
          </w:p>
        </w:tc>
        <w:tc>
          <w:tcPr>
            <w:tcW w:w="2915" w:type="pct"/>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top"/>
          </w:tcPr>
          <w:p>
            <w:pPr>
              <w:spacing w:beforeLines="0" w:afterLines="0"/>
              <w:jc w:val="center"/>
              <w:rPr>
                <w:rFonts w:hint="eastAsia" w:ascii="宋体" w:hAnsi="宋体" w:eastAsia="宋体" w:cs="宋体"/>
                <w:i w:val="0"/>
                <w:color w:val="000000"/>
                <w:sz w:val="20"/>
                <w:szCs w:val="20"/>
                <w:u w:val="none"/>
              </w:rPr>
            </w:pPr>
            <w:r>
              <w:rPr>
                <w:rFonts w:hint="eastAsia" w:ascii="Times New Roman" w:hAnsi="Times New Roman" w:eastAsia="Times New Roman"/>
                <w:color w:val="000000"/>
                <w:sz w:val="20"/>
              </w:rPr>
              <w:t>基于川西传统聚落乡土植物资源的城市社区绿化植物选种研究</w:t>
            </w:r>
          </w:p>
        </w:tc>
        <w:tc>
          <w:tcPr>
            <w:tcW w:w="742" w:type="pct"/>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top"/>
          </w:tcPr>
          <w:p>
            <w:pPr>
              <w:spacing w:beforeLines="0" w:afterLines="0"/>
              <w:jc w:val="center"/>
              <w:rPr>
                <w:rFonts w:hint="eastAsia" w:ascii="宋体" w:hAnsi="宋体" w:eastAsia="宋体" w:cs="宋体"/>
                <w:i w:val="0"/>
                <w:color w:val="000000"/>
                <w:sz w:val="20"/>
                <w:szCs w:val="20"/>
                <w:u w:val="none"/>
              </w:rPr>
            </w:pPr>
            <w:r>
              <w:rPr>
                <w:rFonts w:hint="eastAsia" w:ascii="Times New Roman" w:hAnsi="Times New Roman" w:eastAsia="Times New Roman"/>
                <w:color w:val="000000"/>
                <w:sz w:val="20"/>
              </w:rPr>
              <w:t>西南交通大学</w:t>
            </w:r>
          </w:p>
        </w:tc>
      </w:tr>
      <w:tr>
        <w:tblPrEx>
          <w:shd w:val="clear" w:color="auto" w:fill="auto"/>
          <w:tblCellMar>
            <w:top w:w="0" w:type="dxa"/>
            <w:left w:w="0" w:type="dxa"/>
            <w:bottom w:w="0" w:type="dxa"/>
            <w:right w:w="0" w:type="dxa"/>
          </w:tblCellMar>
        </w:tblPrEx>
        <w:trPr>
          <w:trHeight w:val="303" w:hRule="atLeast"/>
          <w:jc w:val="center"/>
        </w:trPr>
        <w:tc>
          <w:tcPr>
            <w:tcW w:w="154" w:type="pct"/>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top"/>
          </w:tcPr>
          <w:p>
            <w:pPr>
              <w:spacing w:beforeLines="0" w:afterLines="0"/>
              <w:jc w:val="center"/>
              <w:rPr>
                <w:rFonts w:hint="eastAsia" w:ascii="宋体" w:hAnsi="宋体" w:eastAsia="宋体" w:cs="宋体"/>
                <w:i w:val="0"/>
                <w:color w:val="000000"/>
                <w:sz w:val="20"/>
                <w:szCs w:val="20"/>
                <w:u w:val="none"/>
              </w:rPr>
            </w:pPr>
            <w:r>
              <w:rPr>
                <w:rFonts w:hint="eastAsia" w:ascii="Times New Roman" w:hAnsi="Times New Roman" w:eastAsia="Times New Roman"/>
                <w:color w:val="000000"/>
                <w:sz w:val="20"/>
              </w:rPr>
              <w:t>5</w:t>
            </w:r>
          </w:p>
        </w:tc>
        <w:tc>
          <w:tcPr>
            <w:tcW w:w="482" w:type="pct"/>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top"/>
          </w:tcPr>
          <w:p>
            <w:pPr>
              <w:spacing w:beforeLines="0" w:afterLines="0"/>
              <w:jc w:val="center"/>
              <w:rPr>
                <w:rFonts w:hint="eastAsia" w:ascii="宋体" w:hAnsi="宋体" w:eastAsia="宋体" w:cs="宋体"/>
                <w:i w:val="0"/>
                <w:color w:val="000000"/>
                <w:sz w:val="20"/>
                <w:szCs w:val="20"/>
                <w:u w:val="none"/>
              </w:rPr>
            </w:pPr>
            <w:r>
              <w:rPr>
                <w:rFonts w:hint="eastAsia" w:ascii="Times New Roman" w:hAnsi="Times New Roman" w:eastAsia="Times New Roman"/>
                <w:color w:val="000000"/>
                <w:sz w:val="20"/>
              </w:rPr>
              <w:t>RSH2025YB03</w:t>
            </w:r>
          </w:p>
        </w:tc>
        <w:tc>
          <w:tcPr>
            <w:tcW w:w="367" w:type="pct"/>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top"/>
          </w:tcPr>
          <w:p>
            <w:pPr>
              <w:spacing w:beforeLines="0" w:afterLines="0"/>
              <w:jc w:val="center"/>
              <w:rPr>
                <w:rFonts w:hint="eastAsia" w:ascii="宋体" w:hAnsi="宋体" w:eastAsia="宋体" w:cs="宋体"/>
                <w:i w:val="0"/>
                <w:color w:val="000000"/>
                <w:sz w:val="20"/>
                <w:szCs w:val="20"/>
                <w:u w:val="none"/>
              </w:rPr>
            </w:pPr>
            <w:r>
              <w:rPr>
                <w:rFonts w:hint="eastAsia" w:ascii="Times New Roman" w:hAnsi="Times New Roman" w:eastAsia="Times New Roman"/>
                <w:color w:val="000000"/>
                <w:sz w:val="20"/>
              </w:rPr>
              <w:t>张慧珍</w:t>
            </w:r>
          </w:p>
        </w:tc>
        <w:tc>
          <w:tcPr>
            <w:tcW w:w="337" w:type="pct"/>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top"/>
          </w:tcPr>
          <w:p>
            <w:pPr>
              <w:spacing w:beforeLines="0" w:afterLines="0"/>
              <w:jc w:val="center"/>
              <w:rPr>
                <w:rFonts w:hint="eastAsia" w:ascii="宋体" w:hAnsi="宋体" w:eastAsia="宋体" w:cs="宋体"/>
                <w:i w:val="0"/>
                <w:color w:val="000000"/>
                <w:sz w:val="20"/>
                <w:szCs w:val="20"/>
                <w:u w:val="none"/>
              </w:rPr>
            </w:pPr>
            <w:r>
              <w:rPr>
                <w:rFonts w:hint="eastAsia" w:ascii="Times New Roman" w:hAnsi="Times New Roman" w:eastAsia="Times New Roman"/>
                <w:color w:val="000000"/>
                <w:sz w:val="20"/>
              </w:rPr>
              <w:t>一般项目</w:t>
            </w:r>
          </w:p>
        </w:tc>
        <w:tc>
          <w:tcPr>
            <w:tcW w:w="2915" w:type="pct"/>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top"/>
          </w:tcPr>
          <w:p>
            <w:pPr>
              <w:spacing w:beforeLines="0" w:afterLines="0"/>
              <w:jc w:val="center"/>
              <w:rPr>
                <w:rFonts w:hint="eastAsia" w:ascii="宋体" w:hAnsi="宋体" w:eastAsia="宋体" w:cs="宋体"/>
                <w:i w:val="0"/>
                <w:color w:val="000000"/>
                <w:sz w:val="20"/>
                <w:szCs w:val="20"/>
                <w:u w:val="none"/>
              </w:rPr>
            </w:pPr>
            <w:r>
              <w:rPr>
                <w:rFonts w:hint="eastAsia" w:ascii="Times New Roman" w:hAnsi="Times New Roman" w:eastAsia="Times New Roman"/>
                <w:color w:val="000000"/>
                <w:sz w:val="20"/>
              </w:rPr>
              <w:t>川西北天主教堂文化景观遗产的历史演变与价值重构研究</w:t>
            </w:r>
          </w:p>
        </w:tc>
        <w:tc>
          <w:tcPr>
            <w:tcW w:w="742" w:type="pct"/>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top"/>
          </w:tcPr>
          <w:p>
            <w:pPr>
              <w:spacing w:beforeLines="0" w:afterLines="0"/>
              <w:jc w:val="center"/>
              <w:rPr>
                <w:rFonts w:hint="eastAsia" w:ascii="宋体" w:hAnsi="宋体" w:eastAsia="宋体" w:cs="宋体"/>
                <w:i w:val="0"/>
                <w:color w:val="000000"/>
                <w:sz w:val="20"/>
                <w:szCs w:val="20"/>
                <w:u w:val="none"/>
              </w:rPr>
            </w:pPr>
            <w:r>
              <w:rPr>
                <w:rFonts w:hint="eastAsia" w:ascii="Times New Roman" w:hAnsi="Times New Roman" w:eastAsia="Times New Roman"/>
                <w:color w:val="000000"/>
                <w:sz w:val="20"/>
              </w:rPr>
              <w:t>西南交通大学</w:t>
            </w:r>
          </w:p>
        </w:tc>
      </w:tr>
      <w:tr>
        <w:tblPrEx>
          <w:shd w:val="clear" w:color="auto" w:fill="auto"/>
          <w:tblCellMar>
            <w:top w:w="0" w:type="dxa"/>
            <w:left w:w="0" w:type="dxa"/>
            <w:bottom w:w="0" w:type="dxa"/>
            <w:right w:w="0" w:type="dxa"/>
          </w:tblCellMar>
        </w:tblPrEx>
        <w:trPr>
          <w:trHeight w:val="303" w:hRule="atLeast"/>
          <w:jc w:val="center"/>
        </w:trPr>
        <w:tc>
          <w:tcPr>
            <w:tcW w:w="154" w:type="pct"/>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top"/>
          </w:tcPr>
          <w:p>
            <w:pPr>
              <w:spacing w:beforeLines="0" w:afterLines="0"/>
              <w:jc w:val="center"/>
              <w:rPr>
                <w:rFonts w:hint="eastAsia" w:ascii="宋体" w:hAnsi="宋体" w:eastAsia="宋体" w:cs="宋体"/>
                <w:i w:val="0"/>
                <w:color w:val="000000"/>
                <w:sz w:val="20"/>
                <w:szCs w:val="20"/>
                <w:u w:val="none"/>
              </w:rPr>
            </w:pPr>
            <w:r>
              <w:rPr>
                <w:rFonts w:hint="eastAsia" w:ascii="Times New Roman" w:hAnsi="Times New Roman" w:eastAsia="Times New Roman"/>
                <w:color w:val="000000"/>
                <w:sz w:val="20"/>
              </w:rPr>
              <w:t>6</w:t>
            </w:r>
          </w:p>
        </w:tc>
        <w:tc>
          <w:tcPr>
            <w:tcW w:w="482" w:type="pct"/>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top"/>
          </w:tcPr>
          <w:p>
            <w:pPr>
              <w:spacing w:beforeLines="0" w:afterLines="0"/>
              <w:jc w:val="center"/>
              <w:rPr>
                <w:rFonts w:hint="eastAsia" w:ascii="宋体" w:hAnsi="宋体" w:eastAsia="宋体" w:cs="宋体"/>
                <w:i w:val="0"/>
                <w:color w:val="000000"/>
                <w:sz w:val="20"/>
                <w:szCs w:val="20"/>
                <w:u w:val="none"/>
              </w:rPr>
            </w:pPr>
            <w:r>
              <w:rPr>
                <w:rFonts w:hint="eastAsia" w:ascii="Times New Roman" w:hAnsi="Times New Roman" w:eastAsia="Times New Roman"/>
                <w:color w:val="000000"/>
                <w:sz w:val="20"/>
              </w:rPr>
              <w:t>RSH2025YB04</w:t>
            </w:r>
          </w:p>
        </w:tc>
        <w:tc>
          <w:tcPr>
            <w:tcW w:w="367" w:type="pct"/>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top"/>
          </w:tcPr>
          <w:p>
            <w:pPr>
              <w:spacing w:beforeLines="0" w:afterLines="0"/>
              <w:jc w:val="center"/>
              <w:rPr>
                <w:rFonts w:hint="eastAsia" w:ascii="宋体" w:hAnsi="宋体" w:eastAsia="宋体" w:cs="宋体"/>
                <w:i w:val="0"/>
                <w:color w:val="000000"/>
                <w:sz w:val="20"/>
                <w:szCs w:val="20"/>
                <w:u w:val="none"/>
              </w:rPr>
            </w:pPr>
            <w:r>
              <w:rPr>
                <w:rFonts w:hint="eastAsia" w:ascii="Times New Roman" w:hAnsi="Times New Roman" w:eastAsia="Times New Roman"/>
                <w:color w:val="000000"/>
                <w:sz w:val="20"/>
              </w:rPr>
              <w:t>张梅</w:t>
            </w:r>
          </w:p>
        </w:tc>
        <w:tc>
          <w:tcPr>
            <w:tcW w:w="337" w:type="pct"/>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top"/>
          </w:tcPr>
          <w:p>
            <w:pPr>
              <w:spacing w:beforeLines="0" w:afterLines="0"/>
              <w:jc w:val="center"/>
              <w:rPr>
                <w:rFonts w:hint="eastAsia" w:ascii="宋体" w:hAnsi="宋体" w:eastAsia="宋体" w:cs="宋体"/>
                <w:i w:val="0"/>
                <w:color w:val="000000"/>
                <w:sz w:val="20"/>
                <w:szCs w:val="20"/>
                <w:u w:val="none"/>
              </w:rPr>
            </w:pPr>
            <w:r>
              <w:rPr>
                <w:rFonts w:hint="eastAsia" w:ascii="Times New Roman" w:hAnsi="Times New Roman" w:eastAsia="Times New Roman"/>
                <w:color w:val="000000"/>
                <w:sz w:val="20"/>
              </w:rPr>
              <w:t>一般项目</w:t>
            </w:r>
          </w:p>
        </w:tc>
        <w:tc>
          <w:tcPr>
            <w:tcW w:w="2915" w:type="pct"/>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top"/>
          </w:tcPr>
          <w:p>
            <w:pPr>
              <w:spacing w:beforeLines="0" w:afterLines="0"/>
              <w:jc w:val="center"/>
              <w:rPr>
                <w:rFonts w:hint="eastAsia" w:ascii="宋体" w:hAnsi="宋体" w:eastAsia="宋体" w:cs="宋体"/>
                <w:i w:val="0"/>
                <w:color w:val="000000"/>
                <w:sz w:val="20"/>
                <w:szCs w:val="20"/>
                <w:u w:val="none"/>
              </w:rPr>
            </w:pPr>
            <w:r>
              <w:rPr>
                <w:rFonts w:hint="eastAsia" w:ascii="Times New Roman" w:hAnsi="Times New Roman" w:eastAsia="Times New Roman"/>
                <w:color w:val="000000"/>
                <w:sz w:val="20"/>
              </w:rPr>
              <w:t>川西北乡村人居环境系统韧性的时空演变及影响机制研究</w:t>
            </w:r>
          </w:p>
        </w:tc>
        <w:tc>
          <w:tcPr>
            <w:tcW w:w="742" w:type="pct"/>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top"/>
          </w:tcPr>
          <w:p>
            <w:pPr>
              <w:spacing w:beforeLines="0" w:afterLines="0"/>
              <w:jc w:val="center"/>
              <w:rPr>
                <w:rFonts w:hint="eastAsia" w:ascii="宋体" w:hAnsi="宋体" w:eastAsia="宋体" w:cs="宋体"/>
                <w:i w:val="0"/>
                <w:color w:val="000000"/>
                <w:sz w:val="20"/>
                <w:szCs w:val="20"/>
                <w:u w:val="none"/>
              </w:rPr>
            </w:pPr>
            <w:r>
              <w:rPr>
                <w:rFonts w:hint="eastAsia" w:ascii="Times New Roman" w:hAnsi="Times New Roman" w:eastAsia="Times New Roman"/>
                <w:color w:val="000000"/>
                <w:sz w:val="20"/>
              </w:rPr>
              <w:t>四川轻化工大学</w:t>
            </w:r>
          </w:p>
        </w:tc>
      </w:tr>
      <w:tr>
        <w:tblPrEx>
          <w:tblCellMar>
            <w:top w:w="0" w:type="dxa"/>
            <w:left w:w="0" w:type="dxa"/>
            <w:bottom w:w="0" w:type="dxa"/>
            <w:right w:w="0" w:type="dxa"/>
          </w:tblCellMar>
        </w:tblPrEx>
        <w:trPr>
          <w:trHeight w:val="303" w:hRule="atLeast"/>
          <w:jc w:val="center"/>
        </w:trPr>
        <w:tc>
          <w:tcPr>
            <w:tcW w:w="154" w:type="pct"/>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top"/>
          </w:tcPr>
          <w:p>
            <w:pPr>
              <w:spacing w:beforeLines="0" w:afterLines="0"/>
              <w:jc w:val="center"/>
              <w:rPr>
                <w:rFonts w:hint="eastAsia" w:ascii="宋体" w:hAnsi="宋体" w:eastAsia="宋体" w:cs="宋体"/>
                <w:i w:val="0"/>
                <w:color w:val="000000"/>
                <w:sz w:val="20"/>
                <w:szCs w:val="20"/>
                <w:u w:val="none"/>
              </w:rPr>
            </w:pPr>
            <w:r>
              <w:rPr>
                <w:rFonts w:hint="eastAsia" w:ascii="Times New Roman" w:hAnsi="Times New Roman" w:eastAsia="Times New Roman"/>
                <w:color w:val="000000"/>
                <w:sz w:val="20"/>
              </w:rPr>
              <w:t>7</w:t>
            </w:r>
          </w:p>
        </w:tc>
        <w:tc>
          <w:tcPr>
            <w:tcW w:w="482" w:type="pct"/>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top"/>
          </w:tcPr>
          <w:p>
            <w:pPr>
              <w:spacing w:beforeLines="0" w:afterLines="0"/>
              <w:jc w:val="center"/>
              <w:rPr>
                <w:rFonts w:hint="eastAsia" w:ascii="宋体" w:hAnsi="宋体" w:eastAsia="宋体" w:cs="宋体"/>
                <w:i w:val="0"/>
                <w:color w:val="000000"/>
                <w:sz w:val="20"/>
                <w:szCs w:val="20"/>
                <w:u w:val="none"/>
              </w:rPr>
            </w:pPr>
            <w:r>
              <w:rPr>
                <w:rFonts w:hint="eastAsia" w:ascii="Times New Roman" w:hAnsi="Times New Roman" w:eastAsia="Times New Roman"/>
                <w:color w:val="000000"/>
                <w:sz w:val="20"/>
              </w:rPr>
              <w:t>RSH2025YB05</w:t>
            </w:r>
          </w:p>
        </w:tc>
        <w:tc>
          <w:tcPr>
            <w:tcW w:w="367" w:type="pct"/>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top"/>
          </w:tcPr>
          <w:p>
            <w:pPr>
              <w:spacing w:beforeLines="0" w:afterLines="0"/>
              <w:jc w:val="center"/>
              <w:rPr>
                <w:rFonts w:hint="eastAsia" w:ascii="宋体" w:hAnsi="宋体" w:eastAsia="宋体" w:cs="宋体"/>
                <w:i w:val="0"/>
                <w:color w:val="000000"/>
                <w:sz w:val="20"/>
                <w:szCs w:val="20"/>
                <w:u w:val="none"/>
              </w:rPr>
            </w:pPr>
            <w:r>
              <w:rPr>
                <w:rFonts w:hint="eastAsia" w:ascii="Times New Roman" w:hAnsi="Times New Roman" w:eastAsia="Times New Roman"/>
                <w:color w:val="000000"/>
                <w:sz w:val="20"/>
              </w:rPr>
              <w:t>陈张雷</w:t>
            </w:r>
          </w:p>
        </w:tc>
        <w:tc>
          <w:tcPr>
            <w:tcW w:w="337" w:type="pct"/>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top"/>
          </w:tcPr>
          <w:p>
            <w:pPr>
              <w:spacing w:beforeLines="0" w:afterLines="0"/>
              <w:jc w:val="center"/>
              <w:rPr>
                <w:rFonts w:hint="eastAsia" w:ascii="宋体" w:hAnsi="宋体" w:eastAsia="宋体" w:cs="宋体"/>
                <w:i w:val="0"/>
                <w:color w:val="000000"/>
                <w:sz w:val="20"/>
                <w:szCs w:val="20"/>
                <w:u w:val="none"/>
              </w:rPr>
            </w:pPr>
            <w:r>
              <w:rPr>
                <w:rFonts w:hint="eastAsia" w:ascii="Times New Roman" w:hAnsi="Times New Roman" w:eastAsia="Times New Roman"/>
                <w:color w:val="000000"/>
                <w:sz w:val="20"/>
              </w:rPr>
              <w:t>一般项目</w:t>
            </w:r>
          </w:p>
        </w:tc>
        <w:tc>
          <w:tcPr>
            <w:tcW w:w="2915" w:type="pct"/>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top"/>
          </w:tcPr>
          <w:p>
            <w:pPr>
              <w:spacing w:beforeLines="0" w:afterLines="0"/>
              <w:jc w:val="center"/>
              <w:rPr>
                <w:rFonts w:hint="eastAsia" w:ascii="宋体" w:hAnsi="宋体" w:eastAsia="宋体" w:cs="宋体"/>
                <w:i w:val="0"/>
                <w:color w:val="000000"/>
                <w:sz w:val="20"/>
                <w:szCs w:val="20"/>
                <w:u w:val="none"/>
              </w:rPr>
            </w:pPr>
            <w:r>
              <w:rPr>
                <w:rFonts w:hint="eastAsia" w:ascii="Times New Roman" w:hAnsi="Times New Roman" w:eastAsia="Times New Roman"/>
                <w:color w:val="000000"/>
                <w:sz w:val="20"/>
              </w:rPr>
              <w:t>多模态数据驱动下屋面绿化生态效益-  健康感知协同机制的虚拟仿真验证与设计研究</w:t>
            </w:r>
          </w:p>
        </w:tc>
        <w:tc>
          <w:tcPr>
            <w:tcW w:w="742" w:type="pct"/>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top"/>
          </w:tcPr>
          <w:p>
            <w:pPr>
              <w:spacing w:beforeLines="0" w:afterLines="0"/>
              <w:jc w:val="center"/>
              <w:rPr>
                <w:rFonts w:hint="eastAsia" w:ascii="宋体" w:hAnsi="宋体" w:eastAsia="宋体" w:cs="宋体"/>
                <w:i w:val="0"/>
                <w:color w:val="000000"/>
                <w:sz w:val="20"/>
                <w:szCs w:val="20"/>
                <w:u w:val="none"/>
              </w:rPr>
            </w:pPr>
            <w:r>
              <w:rPr>
                <w:rFonts w:hint="eastAsia" w:ascii="Times New Roman" w:hAnsi="Times New Roman" w:eastAsia="Times New Roman"/>
                <w:color w:val="000000"/>
                <w:sz w:val="20"/>
              </w:rPr>
              <w:t>绵阳师范学院</w:t>
            </w:r>
          </w:p>
        </w:tc>
      </w:tr>
      <w:tr>
        <w:tblPrEx>
          <w:shd w:val="clear" w:color="auto" w:fill="auto"/>
          <w:tblCellMar>
            <w:top w:w="0" w:type="dxa"/>
            <w:left w:w="0" w:type="dxa"/>
            <w:bottom w:w="0" w:type="dxa"/>
            <w:right w:w="0" w:type="dxa"/>
          </w:tblCellMar>
        </w:tblPrEx>
        <w:trPr>
          <w:trHeight w:val="303" w:hRule="atLeast"/>
          <w:jc w:val="center"/>
        </w:trPr>
        <w:tc>
          <w:tcPr>
            <w:tcW w:w="154" w:type="pct"/>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top"/>
          </w:tcPr>
          <w:p>
            <w:pPr>
              <w:spacing w:beforeLines="0" w:afterLines="0"/>
              <w:jc w:val="center"/>
              <w:rPr>
                <w:rFonts w:hint="eastAsia" w:ascii="宋体" w:hAnsi="宋体" w:eastAsia="宋体" w:cs="宋体"/>
                <w:i w:val="0"/>
                <w:color w:val="000000"/>
                <w:sz w:val="20"/>
                <w:szCs w:val="20"/>
                <w:u w:val="none"/>
              </w:rPr>
            </w:pPr>
            <w:r>
              <w:rPr>
                <w:rFonts w:hint="eastAsia" w:ascii="Times New Roman" w:hAnsi="Times New Roman" w:eastAsia="Times New Roman"/>
                <w:color w:val="000000"/>
                <w:sz w:val="20"/>
              </w:rPr>
              <w:t>8</w:t>
            </w:r>
          </w:p>
        </w:tc>
        <w:tc>
          <w:tcPr>
            <w:tcW w:w="482" w:type="pct"/>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top"/>
          </w:tcPr>
          <w:p>
            <w:pPr>
              <w:spacing w:beforeLines="0" w:afterLines="0"/>
              <w:jc w:val="center"/>
              <w:rPr>
                <w:rFonts w:hint="eastAsia" w:ascii="宋体" w:hAnsi="宋体" w:eastAsia="宋体" w:cs="宋体"/>
                <w:i w:val="0"/>
                <w:color w:val="000000"/>
                <w:sz w:val="20"/>
                <w:szCs w:val="20"/>
                <w:u w:val="none"/>
              </w:rPr>
            </w:pPr>
            <w:r>
              <w:rPr>
                <w:rFonts w:hint="eastAsia" w:ascii="Times New Roman" w:hAnsi="Times New Roman" w:eastAsia="Times New Roman"/>
                <w:color w:val="000000"/>
                <w:sz w:val="20"/>
              </w:rPr>
              <w:t>RSH2025YB06</w:t>
            </w:r>
          </w:p>
        </w:tc>
        <w:tc>
          <w:tcPr>
            <w:tcW w:w="367" w:type="pct"/>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top"/>
          </w:tcPr>
          <w:p>
            <w:pPr>
              <w:spacing w:beforeLines="0" w:afterLines="0"/>
              <w:jc w:val="center"/>
              <w:rPr>
                <w:rFonts w:hint="eastAsia" w:ascii="宋体" w:hAnsi="宋体" w:eastAsia="宋体" w:cs="宋体"/>
                <w:i w:val="0"/>
                <w:color w:val="000000"/>
                <w:sz w:val="20"/>
                <w:szCs w:val="20"/>
                <w:u w:val="none"/>
              </w:rPr>
            </w:pPr>
            <w:r>
              <w:rPr>
                <w:rFonts w:hint="eastAsia" w:ascii="Times New Roman" w:hAnsi="Times New Roman" w:eastAsia="Times New Roman"/>
                <w:color w:val="000000"/>
                <w:sz w:val="20"/>
              </w:rPr>
              <w:t>赵梓安</w:t>
            </w:r>
          </w:p>
        </w:tc>
        <w:tc>
          <w:tcPr>
            <w:tcW w:w="337" w:type="pct"/>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top"/>
          </w:tcPr>
          <w:p>
            <w:pPr>
              <w:spacing w:beforeLines="0" w:afterLines="0"/>
              <w:jc w:val="center"/>
              <w:rPr>
                <w:rFonts w:hint="eastAsia" w:ascii="宋体" w:hAnsi="宋体" w:eastAsia="宋体" w:cs="宋体"/>
                <w:i w:val="0"/>
                <w:color w:val="000000"/>
                <w:sz w:val="20"/>
                <w:szCs w:val="20"/>
                <w:u w:val="none"/>
              </w:rPr>
            </w:pPr>
            <w:r>
              <w:rPr>
                <w:rFonts w:hint="eastAsia" w:ascii="Times New Roman" w:hAnsi="Times New Roman" w:eastAsia="Times New Roman"/>
                <w:color w:val="000000"/>
                <w:sz w:val="20"/>
              </w:rPr>
              <w:t>一般项目</w:t>
            </w:r>
          </w:p>
        </w:tc>
        <w:tc>
          <w:tcPr>
            <w:tcW w:w="2915" w:type="pct"/>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top"/>
          </w:tcPr>
          <w:p>
            <w:pPr>
              <w:spacing w:beforeLines="0" w:afterLines="0"/>
              <w:jc w:val="center"/>
              <w:rPr>
                <w:rFonts w:hint="eastAsia" w:ascii="宋体" w:hAnsi="宋体" w:eastAsia="宋体" w:cs="宋体"/>
                <w:i w:val="0"/>
                <w:color w:val="000000"/>
                <w:sz w:val="20"/>
                <w:szCs w:val="20"/>
                <w:u w:val="none"/>
              </w:rPr>
            </w:pPr>
            <w:r>
              <w:rPr>
                <w:rFonts w:hint="eastAsia" w:ascii="Times New Roman" w:hAnsi="Times New Roman" w:eastAsia="Times New Roman"/>
                <w:color w:val="000000"/>
                <w:sz w:val="20"/>
              </w:rPr>
              <w:t>岷江蓝雪花多倍体新种质创制与产业化应用研究</w:t>
            </w:r>
          </w:p>
        </w:tc>
        <w:tc>
          <w:tcPr>
            <w:tcW w:w="742" w:type="pct"/>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top"/>
          </w:tcPr>
          <w:p>
            <w:pPr>
              <w:spacing w:beforeLines="0" w:afterLines="0"/>
              <w:jc w:val="center"/>
              <w:rPr>
                <w:rFonts w:hint="eastAsia" w:ascii="宋体" w:hAnsi="宋体" w:eastAsia="宋体" w:cs="宋体"/>
                <w:i w:val="0"/>
                <w:color w:val="000000"/>
                <w:sz w:val="20"/>
                <w:szCs w:val="20"/>
                <w:u w:val="none"/>
              </w:rPr>
            </w:pPr>
            <w:r>
              <w:rPr>
                <w:rFonts w:hint="eastAsia" w:ascii="Times New Roman" w:hAnsi="Times New Roman" w:eastAsia="Times New Roman"/>
                <w:color w:val="000000"/>
                <w:sz w:val="20"/>
              </w:rPr>
              <w:t>绵阳师范学院</w:t>
            </w:r>
          </w:p>
        </w:tc>
      </w:tr>
      <w:tr>
        <w:tblPrEx>
          <w:tblCellMar>
            <w:top w:w="0" w:type="dxa"/>
            <w:left w:w="0" w:type="dxa"/>
            <w:bottom w:w="0" w:type="dxa"/>
            <w:right w:w="0" w:type="dxa"/>
          </w:tblCellMar>
        </w:tblPrEx>
        <w:trPr>
          <w:trHeight w:val="303" w:hRule="atLeast"/>
          <w:jc w:val="center"/>
        </w:trPr>
        <w:tc>
          <w:tcPr>
            <w:tcW w:w="154" w:type="pct"/>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top"/>
          </w:tcPr>
          <w:p>
            <w:pPr>
              <w:spacing w:beforeLines="0" w:afterLines="0"/>
              <w:jc w:val="center"/>
              <w:rPr>
                <w:rFonts w:hint="eastAsia" w:ascii="宋体" w:hAnsi="宋体" w:eastAsia="宋体" w:cs="宋体"/>
                <w:i w:val="0"/>
                <w:color w:val="000000"/>
                <w:sz w:val="20"/>
                <w:szCs w:val="20"/>
                <w:u w:val="none"/>
              </w:rPr>
            </w:pPr>
            <w:r>
              <w:rPr>
                <w:rFonts w:hint="eastAsia" w:ascii="Times New Roman" w:hAnsi="Times New Roman" w:eastAsia="Times New Roman"/>
                <w:color w:val="000000"/>
                <w:sz w:val="20"/>
              </w:rPr>
              <w:t>9</w:t>
            </w:r>
          </w:p>
        </w:tc>
        <w:tc>
          <w:tcPr>
            <w:tcW w:w="482" w:type="pct"/>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top"/>
          </w:tcPr>
          <w:p>
            <w:pPr>
              <w:spacing w:beforeLines="0" w:afterLines="0"/>
              <w:jc w:val="center"/>
              <w:rPr>
                <w:rFonts w:hint="eastAsia" w:ascii="宋体" w:hAnsi="宋体" w:eastAsia="宋体" w:cs="宋体"/>
                <w:i w:val="0"/>
                <w:color w:val="000000"/>
                <w:sz w:val="20"/>
                <w:szCs w:val="20"/>
                <w:u w:val="none"/>
              </w:rPr>
            </w:pPr>
            <w:r>
              <w:rPr>
                <w:rFonts w:hint="eastAsia" w:ascii="Times New Roman" w:hAnsi="Times New Roman" w:eastAsia="Times New Roman"/>
                <w:color w:val="000000"/>
                <w:sz w:val="20"/>
              </w:rPr>
              <w:t>RSH2025YB07</w:t>
            </w:r>
          </w:p>
        </w:tc>
        <w:tc>
          <w:tcPr>
            <w:tcW w:w="367" w:type="pct"/>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top"/>
          </w:tcPr>
          <w:p>
            <w:pPr>
              <w:spacing w:beforeLines="0" w:afterLines="0"/>
              <w:jc w:val="center"/>
              <w:rPr>
                <w:rFonts w:hint="eastAsia" w:ascii="宋体" w:hAnsi="宋体" w:eastAsia="宋体" w:cs="宋体"/>
                <w:i w:val="0"/>
                <w:color w:val="000000"/>
                <w:sz w:val="20"/>
                <w:szCs w:val="20"/>
                <w:u w:val="none"/>
              </w:rPr>
            </w:pPr>
            <w:r>
              <w:rPr>
                <w:rFonts w:hint="eastAsia" w:ascii="Times New Roman" w:hAnsi="Times New Roman" w:eastAsia="Times New Roman"/>
                <w:color w:val="000000"/>
                <w:sz w:val="20"/>
              </w:rPr>
              <w:t>杨勉</w:t>
            </w:r>
          </w:p>
        </w:tc>
        <w:tc>
          <w:tcPr>
            <w:tcW w:w="337" w:type="pct"/>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top"/>
          </w:tcPr>
          <w:p>
            <w:pPr>
              <w:spacing w:beforeLines="0" w:afterLines="0"/>
              <w:jc w:val="center"/>
              <w:rPr>
                <w:rFonts w:hint="eastAsia" w:ascii="宋体" w:hAnsi="宋体" w:eastAsia="宋体" w:cs="宋体"/>
                <w:i w:val="0"/>
                <w:color w:val="000000"/>
                <w:sz w:val="20"/>
                <w:szCs w:val="20"/>
                <w:u w:val="none"/>
              </w:rPr>
            </w:pPr>
            <w:r>
              <w:rPr>
                <w:rFonts w:hint="eastAsia" w:ascii="Times New Roman" w:hAnsi="Times New Roman" w:eastAsia="Times New Roman"/>
                <w:color w:val="000000"/>
                <w:sz w:val="20"/>
              </w:rPr>
              <w:t>一般项目</w:t>
            </w:r>
          </w:p>
        </w:tc>
        <w:tc>
          <w:tcPr>
            <w:tcW w:w="2915" w:type="pct"/>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top"/>
          </w:tcPr>
          <w:p>
            <w:pPr>
              <w:spacing w:beforeLines="0" w:afterLines="0"/>
              <w:jc w:val="center"/>
              <w:rPr>
                <w:rFonts w:hint="eastAsia" w:ascii="宋体" w:hAnsi="宋体" w:eastAsia="宋体" w:cs="宋体"/>
                <w:i w:val="0"/>
                <w:color w:val="000000"/>
                <w:sz w:val="20"/>
                <w:szCs w:val="20"/>
                <w:u w:val="none"/>
              </w:rPr>
            </w:pPr>
            <w:r>
              <w:rPr>
                <w:rFonts w:hint="eastAsia" w:ascii="Times New Roman" w:hAnsi="Times New Roman" w:eastAsia="Times New Roman"/>
                <w:color w:val="000000"/>
                <w:sz w:val="20"/>
              </w:rPr>
              <w:t>基于文旅融合视角的西蜀园林文化生态系统服务价值评价体系研究</w:t>
            </w:r>
          </w:p>
        </w:tc>
        <w:tc>
          <w:tcPr>
            <w:tcW w:w="742" w:type="pct"/>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top"/>
          </w:tcPr>
          <w:p>
            <w:pPr>
              <w:spacing w:beforeLines="0" w:afterLines="0"/>
              <w:jc w:val="center"/>
              <w:rPr>
                <w:rFonts w:hint="eastAsia" w:ascii="宋体" w:hAnsi="宋体" w:eastAsia="宋体" w:cs="宋体"/>
                <w:i w:val="0"/>
                <w:color w:val="000000"/>
                <w:sz w:val="20"/>
                <w:szCs w:val="20"/>
                <w:u w:val="none"/>
              </w:rPr>
            </w:pPr>
            <w:r>
              <w:rPr>
                <w:rFonts w:hint="eastAsia" w:ascii="Times New Roman" w:hAnsi="Times New Roman" w:eastAsia="Times New Roman"/>
                <w:color w:val="000000"/>
                <w:sz w:val="20"/>
              </w:rPr>
              <w:t>四川旅游学院</w:t>
            </w:r>
          </w:p>
        </w:tc>
      </w:tr>
      <w:tr>
        <w:tblPrEx>
          <w:shd w:val="clear" w:color="auto" w:fill="auto"/>
          <w:tblCellMar>
            <w:top w:w="0" w:type="dxa"/>
            <w:left w:w="0" w:type="dxa"/>
            <w:bottom w:w="0" w:type="dxa"/>
            <w:right w:w="0" w:type="dxa"/>
          </w:tblCellMar>
        </w:tblPrEx>
        <w:trPr>
          <w:trHeight w:val="303" w:hRule="atLeast"/>
          <w:jc w:val="center"/>
        </w:trPr>
        <w:tc>
          <w:tcPr>
            <w:tcW w:w="154" w:type="pct"/>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top"/>
          </w:tcPr>
          <w:p>
            <w:pPr>
              <w:spacing w:beforeLines="0" w:afterLines="0"/>
              <w:jc w:val="center"/>
              <w:rPr>
                <w:rFonts w:hint="eastAsia" w:ascii="宋体" w:hAnsi="宋体" w:eastAsia="宋体" w:cs="宋体"/>
                <w:i w:val="0"/>
                <w:color w:val="000000"/>
                <w:sz w:val="20"/>
                <w:szCs w:val="20"/>
                <w:u w:val="none"/>
              </w:rPr>
            </w:pPr>
            <w:r>
              <w:rPr>
                <w:rFonts w:hint="eastAsia" w:ascii="Times New Roman" w:hAnsi="Times New Roman" w:eastAsia="Times New Roman"/>
                <w:color w:val="000000"/>
                <w:sz w:val="20"/>
              </w:rPr>
              <w:t>10</w:t>
            </w:r>
          </w:p>
        </w:tc>
        <w:tc>
          <w:tcPr>
            <w:tcW w:w="482" w:type="pct"/>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top"/>
          </w:tcPr>
          <w:p>
            <w:pPr>
              <w:spacing w:beforeLines="0" w:afterLines="0"/>
              <w:jc w:val="center"/>
              <w:rPr>
                <w:rFonts w:hint="eastAsia" w:ascii="宋体" w:hAnsi="宋体" w:eastAsia="宋体" w:cs="宋体"/>
                <w:i w:val="0"/>
                <w:color w:val="000000"/>
                <w:sz w:val="20"/>
                <w:szCs w:val="20"/>
                <w:u w:val="none"/>
              </w:rPr>
            </w:pPr>
            <w:r>
              <w:rPr>
                <w:rFonts w:hint="eastAsia" w:ascii="Times New Roman" w:hAnsi="Times New Roman" w:eastAsia="Times New Roman"/>
                <w:color w:val="000000"/>
                <w:sz w:val="20"/>
              </w:rPr>
              <w:t>RSH2025YB08</w:t>
            </w:r>
          </w:p>
        </w:tc>
        <w:tc>
          <w:tcPr>
            <w:tcW w:w="367" w:type="pct"/>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top"/>
          </w:tcPr>
          <w:p>
            <w:pPr>
              <w:spacing w:beforeLines="0" w:afterLines="0"/>
              <w:jc w:val="center"/>
              <w:rPr>
                <w:rFonts w:hint="eastAsia" w:ascii="宋体" w:hAnsi="宋体" w:eastAsia="宋体" w:cs="宋体"/>
                <w:i w:val="0"/>
                <w:color w:val="000000"/>
                <w:sz w:val="20"/>
                <w:szCs w:val="20"/>
                <w:u w:val="none"/>
              </w:rPr>
            </w:pPr>
            <w:r>
              <w:rPr>
                <w:rFonts w:hint="eastAsia" w:ascii="Times New Roman" w:hAnsi="Times New Roman" w:eastAsia="Times New Roman"/>
                <w:color w:val="000000"/>
                <w:sz w:val="20"/>
              </w:rPr>
              <w:t>刘曦</w:t>
            </w:r>
          </w:p>
        </w:tc>
        <w:tc>
          <w:tcPr>
            <w:tcW w:w="337" w:type="pct"/>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top"/>
          </w:tcPr>
          <w:p>
            <w:pPr>
              <w:spacing w:beforeLines="0" w:afterLines="0"/>
              <w:jc w:val="center"/>
              <w:rPr>
                <w:rFonts w:hint="eastAsia" w:ascii="宋体" w:hAnsi="宋体" w:eastAsia="宋体" w:cs="宋体"/>
                <w:i w:val="0"/>
                <w:color w:val="000000"/>
                <w:sz w:val="20"/>
                <w:szCs w:val="20"/>
                <w:u w:val="none"/>
              </w:rPr>
            </w:pPr>
            <w:r>
              <w:rPr>
                <w:rFonts w:hint="eastAsia" w:ascii="Times New Roman" w:hAnsi="Times New Roman" w:eastAsia="Times New Roman"/>
                <w:color w:val="000000"/>
                <w:sz w:val="20"/>
              </w:rPr>
              <w:t>一般项目</w:t>
            </w:r>
          </w:p>
        </w:tc>
        <w:tc>
          <w:tcPr>
            <w:tcW w:w="2915" w:type="pct"/>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top"/>
          </w:tcPr>
          <w:p>
            <w:pPr>
              <w:spacing w:beforeLines="0" w:afterLines="0"/>
              <w:jc w:val="center"/>
              <w:rPr>
                <w:rFonts w:hint="eastAsia" w:ascii="宋体" w:hAnsi="宋体" w:eastAsia="宋体" w:cs="宋体"/>
                <w:i w:val="0"/>
                <w:color w:val="000000"/>
                <w:sz w:val="20"/>
                <w:szCs w:val="20"/>
                <w:u w:val="none"/>
              </w:rPr>
            </w:pPr>
            <w:r>
              <w:rPr>
                <w:rFonts w:hint="eastAsia" w:ascii="Times New Roman" w:hAnsi="Times New Roman" w:eastAsia="Times New Roman"/>
                <w:color w:val="000000"/>
                <w:sz w:val="20"/>
              </w:rPr>
              <w:t>藏族民居高碉悬挑基因在川西北的传播与变异</w:t>
            </w:r>
          </w:p>
        </w:tc>
        <w:tc>
          <w:tcPr>
            <w:tcW w:w="742" w:type="pct"/>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top"/>
          </w:tcPr>
          <w:p>
            <w:pPr>
              <w:spacing w:beforeLines="0" w:afterLines="0"/>
              <w:jc w:val="center"/>
              <w:rPr>
                <w:rFonts w:hint="eastAsia" w:ascii="宋体" w:hAnsi="宋体" w:eastAsia="宋体" w:cs="宋体"/>
                <w:i w:val="0"/>
                <w:color w:val="000000"/>
                <w:sz w:val="20"/>
                <w:szCs w:val="20"/>
                <w:u w:val="none"/>
              </w:rPr>
            </w:pPr>
            <w:r>
              <w:rPr>
                <w:rFonts w:hint="eastAsia" w:ascii="Times New Roman" w:hAnsi="Times New Roman" w:eastAsia="Times New Roman"/>
                <w:color w:val="000000"/>
                <w:sz w:val="20"/>
              </w:rPr>
              <w:t>成都工业职业技术学院</w:t>
            </w:r>
          </w:p>
        </w:tc>
      </w:tr>
      <w:tr>
        <w:tblPrEx>
          <w:shd w:val="clear" w:color="auto" w:fill="auto"/>
          <w:tblCellMar>
            <w:top w:w="0" w:type="dxa"/>
            <w:left w:w="0" w:type="dxa"/>
            <w:bottom w:w="0" w:type="dxa"/>
            <w:right w:w="0" w:type="dxa"/>
          </w:tblCellMar>
        </w:tblPrEx>
        <w:trPr>
          <w:trHeight w:val="303" w:hRule="atLeast"/>
          <w:jc w:val="center"/>
        </w:trPr>
        <w:tc>
          <w:tcPr>
            <w:tcW w:w="154" w:type="pct"/>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top"/>
          </w:tcPr>
          <w:p>
            <w:pPr>
              <w:spacing w:beforeLines="0" w:afterLines="0"/>
              <w:jc w:val="center"/>
              <w:rPr>
                <w:rFonts w:hint="eastAsia" w:ascii="宋体" w:hAnsi="宋体" w:eastAsia="宋体" w:cs="宋体"/>
                <w:i w:val="0"/>
                <w:color w:val="000000"/>
                <w:sz w:val="20"/>
                <w:szCs w:val="20"/>
                <w:u w:val="none"/>
              </w:rPr>
            </w:pPr>
            <w:r>
              <w:rPr>
                <w:rFonts w:hint="eastAsia" w:ascii="Times New Roman" w:hAnsi="Times New Roman" w:eastAsia="Times New Roman"/>
                <w:color w:val="000000"/>
                <w:sz w:val="20"/>
              </w:rPr>
              <w:t>11</w:t>
            </w:r>
          </w:p>
        </w:tc>
        <w:tc>
          <w:tcPr>
            <w:tcW w:w="482" w:type="pct"/>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top"/>
          </w:tcPr>
          <w:p>
            <w:pPr>
              <w:spacing w:beforeLines="0" w:afterLines="0"/>
              <w:jc w:val="center"/>
              <w:rPr>
                <w:rFonts w:hint="eastAsia" w:ascii="宋体" w:hAnsi="宋体" w:eastAsia="宋体" w:cs="宋体"/>
                <w:i w:val="0"/>
                <w:color w:val="000000"/>
                <w:sz w:val="20"/>
                <w:szCs w:val="20"/>
                <w:u w:val="none"/>
              </w:rPr>
            </w:pPr>
            <w:r>
              <w:rPr>
                <w:rFonts w:hint="eastAsia" w:ascii="Times New Roman" w:hAnsi="Times New Roman" w:eastAsia="Times New Roman"/>
                <w:color w:val="000000"/>
                <w:sz w:val="20"/>
              </w:rPr>
              <w:t>RSH2025ZC01</w:t>
            </w:r>
          </w:p>
        </w:tc>
        <w:tc>
          <w:tcPr>
            <w:tcW w:w="367" w:type="pct"/>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top"/>
          </w:tcPr>
          <w:p>
            <w:pPr>
              <w:spacing w:beforeLines="0" w:afterLines="0"/>
              <w:jc w:val="center"/>
              <w:rPr>
                <w:rFonts w:hint="eastAsia" w:ascii="宋体" w:hAnsi="宋体" w:eastAsia="宋体" w:cs="宋体"/>
                <w:i w:val="0"/>
                <w:color w:val="000000"/>
                <w:sz w:val="20"/>
                <w:szCs w:val="20"/>
                <w:u w:val="none"/>
              </w:rPr>
            </w:pPr>
            <w:r>
              <w:rPr>
                <w:rFonts w:hint="eastAsia" w:ascii="Times New Roman" w:hAnsi="Times New Roman" w:eastAsia="Times New Roman"/>
                <w:color w:val="000000"/>
                <w:sz w:val="20"/>
              </w:rPr>
              <w:t>袁小雯</w:t>
            </w:r>
          </w:p>
        </w:tc>
        <w:tc>
          <w:tcPr>
            <w:tcW w:w="337" w:type="pct"/>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top"/>
          </w:tcPr>
          <w:p>
            <w:pPr>
              <w:spacing w:beforeLines="0" w:afterLines="0"/>
              <w:jc w:val="center"/>
              <w:rPr>
                <w:rFonts w:hint="eastAsia" w:ascii="宋体" w:hAnsi="宋体" w:eastAsia="宋体" w:cs="宋体"/>
                <w:i w:val="0"/>
                <w:color w:val="000000"/>
                <w:sz w:val="20"/>
                <w:szCs w:val="20"/>
                <w:u w:val="none"/>
              </w:rPr>
            </w:pPr>
            <w:r>
              <w:rPr>
                <w:rFonts w:hint="eastAsia" w:ascii="Times New Roman" w:hAnsi="Times New Roman" w:eastAsia="Times New Roman"/>
                <w:color w:val="000000"/>
                <w:sz w:val="20"/>
              </w:rPr>
              <w:t>自筹</w:t>
            </w:r>
          </w:p>
        </w:tc>
        <w:tc>
          <w:tcPr>
            <w:tcW w:w="2915" w:type="pct"/>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top"/>
          </w:tcPr>
          <w:p>
            <w:pPr>
              <w:spacing w:beforeLines="0" w:afterLines="0"/>
              <w:jc w:val="center"/>
              <w:rPr>
                <w:rFonts w:hint="eastAsia" w:ascii="宋体" w:hAnsi="宋体" w:eastAsia="宋体" w:cs="宋体"/>
                <w:i w:val="0"/>
                <w:color w:val="000000"/>
                <w:sz w:val="20"/>
                <w:szCs w:val="20"/>
                <w:u w:val="none"/>
              </w:rPr>
            </w:pPr>
            <w:r>
              <w:rPr>
                <w:rFonts w:hint="eastAsia" w:ascii="Times New Roman" w:hAnsi="Times New Roman" w:eastAsia="Times New Roman"/>
                <w:color w:val="000000"/>
                <w:sz w:val="20"/>
              </w:rPr>
              <w:t>川西北安多藏族传统民居营建智慧与谱系研究</w:t>
            </w:r>
          </w:p>
        </w:tc>
        <w:tc>
          <w:tcPr>
            <w:tcW w:w="742" w:type="pct"/>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top"/>
          </w:tcPr>
          <w:p>
            <w:pPr>
              <w:spacing w:beforeLines="0" w:afterLines="0"/>
              <w:jc w:val="center"/>
              <w:rPr>
                <w:rFonts w:hint="eastAsia" w:ascii="宋体" w:hAnsi="宋体" w:eastAsia="宋体" w:cs="宋体"/>
                <w:i w:val="0"/>
                <w:color w:val="000000"/>
                <w:sz w:val="20"/>
                <w:szCs w:val="20"/>
                <w:u w:val="none"/>
              </w:rPr>
            </w:pPr>
            <w:r>
              <w:rPr>
                <w:rFonts w:hint="eastAsia" w:ascii="Times New Roman" w:hAnsi="Times New Roman" w:eastAsia="Times New Roman"/>
                <w:color w:val="000000"/>
                <w:sz w:val="20"/>
              </w:rPr>
              <w:t>四川大学</w:t>
            </w:r>
          </w:p>
        </w:tc>
      </w:tr>
      <w:tr>
        <w:tblPrEx>
          <w:shd w:val="clear" w:color="auto" w:fill="auto"/>
          <w:tblCellMar>
            <w:top w:w="0" w:type="dxa"/>
            <w:left w:w="0" w:type="dxa"/>
            <w:bottom w:w="0" w:type="dxa"/>
            <w:right w:w="0" w:type="dxa"/>
          </w:tblCellMar>
        </w:tblPrEx>
        <w:trPr>
          <w:trHeight w:val="303" w:hRule="atLeast"/>
          <w:jc w:val="center"/>
        </w:trPr>
        <w:tc>
          <w:tcPr>
            <w:tcW w:w="154" w:type="pct"/>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top"/>
          </w:tcPr>
          <w:p>
            <w:pPr>
              <w:spacing w:beforeLines="0" w:afterLines="0"/>
              <w:jc w:val="center"/>
              <w:rPr>
                <w:rFonts w:hint="eastAsia" w:ascii="宋体" w:hAnsi="宋体" w:eastAsia="宋体" w:cs="宋体"/>
                <w:i w:val="0"/>
                <w:color w:val="000000"/>
                <w:sz w:val="20"/>
                <w:szCs w:val="20"/>
                <w:u w:val="none"/>
              </w:rPr>
            </w:pPr>
            <w:r>
              <w:rPr>
                <w:rFonts w:hint="eastAsia" w:ascii="Times New Roman" w:hAnsi="Times New Roman" w:eastAsia="Times New Roman"/>
                <w:color w:val="000000"/>
                <w:sz w:val="20"/>
              </w:rPr>
              <w:t>12</w:t>
            </w:r>
          </w:p>
        </w:tc>
        <w:tc>
          <w:tcPr>
            <w:tcW w:w="482" w:type="pct"/>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top"/>
          </w:tcPr>
          <w:p>
            <w:pPr>
              <w:spacing w:beforeLines="0" w:afterLines="0"/>
              <w:jc w:val="center"/>
              <w:rPr>
                <w:rFonts w:hint="eastAsia" w:ascii="宋体" w:hAnsi="宋体" w:eastAsia="宋体" w:cs="宋体"/>
                <w:i w:val="0"/>
                <w:color w:val="000000"/>
                <w:sz w:val="20"/>
                <w:szCs w:val="20"/>
                <w:u w:val="none"/>
              </w:rPr>
            </w:pPr>
            <w:r>
              <w:rPr>
                <w:rFonts w:hint="eastAsia" w:ascii="Times New Roman" w:hAnsi="Times New Roman" w:eastAsia="Times New Roman"/>
                <w:color w:val="000000"/>
                <w:sz w:val="20"/>
              </w:rPr>
              <w:t>RSH2025ZC02</w:t>
            </w:r>
          </w:p>
        </w:tc>
        <w:tc>
          <w:tcPr>
            <w:tcW w:w="367" w:type="pct"/>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top"/>
          </w:tcPr>
          <w:p>
            <w:pPr>
              <w:spacing w:beforeLines="0" w:afterLines="0"/>
              <w:jc w:val="center"/>
              <w:rPr>
                <w:rFonts w:hint="eastAsia" w:ascii="宋体" w:hAnsi="宋体" w:eastAsia="宋体" w:cs="宋体"/>
                <w:i w:val="0"/>
                <w:color w:val="000000"/>
                <w:sz w:val="20"/>
                <w:szCs w:val="20"/>
                <w:u w:val="none"/>
              </w:rPr>
            </w:pPr>
            <w:r>
              <w:rPr>
                <w:rFonts w:hint="eastAsia" w:ascii="Times New Roman" w:hAnsi="Times New Roman" w:eastAsia="Times New Roman"/>
                <w:color w:val="000000"/>
                <w:sz w:val="20"/>
              </w:rPr>
              <w:t>孙立丰</w:t>
            </w:r>
          </w:p>
        </w:tc>
        <w:tc>
          <w:tcPr>
            <w:tcW w:w="337" w:type="pct"/>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top"/>
          </w:tcPr>
          <w:p>
            <w:pPr>
              <w:spacing w:beforeLines="0" w:afterLines="0"/>
              <w:jc w:val="center"/>
              <w:rPr>
                <w:rFonts w:hint="eastAsia" w:ascii="宋体" w:hAnsi="宋体" w:eastAsia="宋体" w:cs="宋体"/>
                <w:i w:val="0"/>
                <w:color w:val="000000"/>
                <w:sz w:val="20"/>
                <w:szCs w:val="20"/>
                <w:u w:val="none"/>
              </w:rPr>
            </w:pPr>
            <w:r>
              <w:rPr>
                <w:rFonts w:hint="eastAsia" w:ascii="Times New Roman" w:hAnsi="Times New Roman" w:eastAsia="Times New Roman"/>
                <w:color w:val="000000"/>
                <w:sz w:val="20"/>
              </w:rPr>
              <w:t>自筹</w:t>
            </w:r>
          </w:p>
        </w:tc>
        <w:tc>
          <w:tcPr>
            <w:tcW w:w="2915" w:type="pct"/>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top"/>
          </w:tcPr>
          <w:p>
            <w:pPr>
              <w:spacing w:beforeLines="0" w:afterLines="0"/>
              <w:jc w:val="center"/>
              <w:rPr>
                <w:rFonts w:hint="eastAsia" w:ascii="宋体" w:hAnsi="宋体" w:eastAsia="宋体" w:cs="宋体"/>
                <w:i w:val="0"/>
                <w:color w:val="000000"/>
                <w:sz w:val="20"/>
                <w:szCs w:val="20"/>
                <w:u w:val="none"/>
              </w:rPr>
            </w:pPr>
            <w:r>
              <w:rPr>
                <w:rFonts w:hint="eastAsia" w:ascii="Times New Roman" w:hAnsi="Times New Roman" w:eastAsia="Times New Roman"/>
                <w:color w:val="000000"/>
                <w:sz w:val="20"/>
              </w:rPr>
              <w:t>“美丽四川”背景下川西北乡村振兴与生态共富协同发展的融合策略研究</w:t>
            </w:r>
          </w:p>
        </w:tc>
        <w:tc>
          <w:tcPr>
            <w:tcW w:w="742" w:type="pct"/>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top"/>
          </w:tcPr>
          <w:p>
            <w:pPr>
              <w:spacing w:beforeLines="0" w:afterLines="0"/>
              <w:jc w:val="center"/>
              <w:rPr>
                <w:rFonts w:hint="eastAsia" w:ascii="宋体" w:hAnsi="宋体" w:eastAsia="宋体" w:cs="宋体"/>
                <w:i w:val="0"/>
                <w:color w:val="000000"/>
                <w:sz w:val="20"/>
                <w:szCs w:val="20"/>
                <w:u w:val="none"/>
              </w:rPr>
            </w:pPr>
            <w:r>
              <w:rPr>
                <w:rFonts w:hint="eastAsia" w:ascii="Times New Roman" w:hAnsi="Times New Roman" w:eastAsia="Times New Roman"/>
                <w:color w:val="000000"/>
                <w:sz w:val="20"/>
              </w:rPr>
              <w:t>西北师范大学</w:t>
            </w:r>
          </w:p>
        </w:tc>
      </w:tr>
      <w:tr>
        <w:tblPrEx>
          <w:shd w:val="clear" w:color="auto" w:fill="auto"/>
          <w:tblCellMar>
            <w:top w:w="0" w:type="dxa"/>
            <w:left w:w="0" w:type="dxa"/>
            <w:bottom w:w="0" w:type="dxa"/>
            <w:right w:w="0" w:type="dxa"/>
          </w:tblCellMar>
        </w:tblPrEx>
        <w:trPr>
          <w:trHeight w:val="303" w:hRule="atLeast"/>
          <w:jc w:val="center"/>
        </w:trPr>
        <w:tc>
          <w:tcPr>
            <w:tcW w:w="154" w:type="pct"/>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top"/>
          </w:tcPr>
          <w:p>
            <w:pPr>
              <w:spacing w:beforeLines="0" w:afterLines="0"/>
              <w:jc w:val="center"/>
              <w:rPr>
                <w:rFonts w:hint="eastAsia" w:ascii="宋体" w:hAnsi="宋体" w:eastAsia="宋体" w:cs="宋体"/>
                <w:i w:val="0"/>
                <w:color w:val="000000"/>
                <w:sz w:val="20"/>
                <w:szCs w:val="20"/>
                <w:u w:val="none"/>
              </w:rPr>
            </w:pPr>
            <w:r>
              <w:rPr>
                <w:rFonts w:hint="eastAsia" w:ascii="Times New Roman" w:hAnsi="Times New Roman" w:eastAsia="Times New Roman"/>
                <w:color w:val="000000"/>
                <w:sz w:val="20"/>
              </w:rPr>
              <w:t>13</w:t>
            </w:r>
          </w:p>
        </w:tc>
        <w:tc>
          <w:tcPr>
            <w:tcW w:w="482" w:type="pct"/>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top"/>
          </w:tcPr>
          <w:p>
            <w:pPr>
              <w:spacing w:beforeLines="0" w:afterLines="0"/>
              <w:jc w:val="center"/>
              <w:rPr>
                <w:rFonts w:hint="eastAsia" w:ascii="宋体" w:hAnsi="宋体" w:eastAsia="宋体" w:cs="宋体"/>
                <w:i w:val="0"/>
                <w:color w:val="000000"/>
                <w:sz w:val="20"/>
                <w:szCs w:val="20"/>
                <w:u w:val="none"/>
              </w:rPr>
            </w:pPr>
            <w:r>
              <w:rPr>
                <w:rFonts w:hint="eastAsia" w:ascii="Times New Roman" w:hAnsi="Times New Roman" w:eastAsia="Times New Roman"/>
                <w:color w:val="000000"/>
                <w:sz w:val="20"/>
              </w:rPr>
              <w:t>RSH2025ZC03</w:t>
            </w:r>
          </w:p>
        </w:tc>
        <w:tc>
          <w:tcPr>
            <w:tcW w:w="367" w:type="pct"/>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top"/>
          </w:tcPr>
          <w:p>
            <w:pPr>
              <w:spacing w:beforeLines="0" w:afterLines="0"/>
              <w:jc w:val="center"/>
              <w:rPr>
                <w:rFonts w:hint="eastAsia" w:ascii="宋体" w:hAnsi="宋体" w:eastAsia="宋体" w:cs="宋体"/>
                <w:i w:val="0"/>
                <w:color w:val="000000"/>
                <w:sz w:val="20"/>
                <w:szCs w:val="20"/>
                <w:u w:val="none"/>
              </w:rPr>
            </w:pPr>
            <w:r>
              <w:rPr>
                <w:rFonts w:hint="eastAsia" w:ascii="Times New Roman" w:hAnsi="Times New Roman" w:eastAsia="Times New Roman"/>
                <w:color w:val="000000"/>
                <w:sz w:val="20"/>
              </w:rPr>
              <w:t>丁玎</w:t>
            </w:r>
          </w:p>
        </w:tc>
        <w:tc>
          <w:tcPr>
            <w:tcW w:w="337" w:type="pct"/>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top"/>
          </w:tcPr>
          <w:p>
            <w:pPr>
              <w:spacing w:beforeLines="0" w:afterLines="0"/>
              <w:jc w:val="center"/>
              <w:rPr>
                <w:rFonts w:hint="eastAsia" w:ascii="宋体" w:hAnsi="宋体" w:eastAsia="宋体" w:cs="宋体"/>
                <w:i w:val="0"/>
                <w:color w:val="000000"/>
                <w:sz w:val="20"/>
                <w:szCs w:val="20"/>
                <w:u w:val="none"/>
              </w:rPr>
            </w:pPr>
            <w:r>
              <w:rPr>
                <w:rFonts w:hint="eastAsia" w:ascii="Times New Roman" w:hAnsi="Times New Roman" w:eastAsia="Times New Roman"/>
                <w:color w:val="000000"/>
                <w:sz w:val="20"/>
              </w:rPr>
              <w:t>自筹</w:t>
            </w:r>
          </w:p>
        </w:tc>
        <w:tc>
          <w:tcPr>
            <w:tcW w:w="2915" w:type="pct"/>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top"/>
          </w:tcPr>
          <w:p>
            <w:pPr>
              <w:spacing w:beforeLines="0" w:afterLines="0"/>
              <w:jc w:val="center"/>
              <w:rPr>
                <w:rFonts w:hint="eastAsia" w:ascii="宋体" w:hAnsi="宋体" w:eastAsia="宋体" w:cs="宋体"/>
                <w:i w:val="0"/>
                <w:color w:val="000000"/>
                <w:sz w:val="20"/>
                <w:szCs w:val="20"/>
                <w:u w:val="none"/>
              </w:rPr>
            </w:pPr>
            <w:r>
              <w:rPr>
                <w:rFonts w:hint="eastAsia" w:ascii="Times New Roman" w:hAnsi="Times New Roman" w:eastAsia="Times New Roman"/>
                <w:color w:val="000000"/>
                <w:sz w:val="20"/>
              </w:rPr>
              <w:t>川西高原传统民居增设阳光间过程中的社会认同重构研究</w:t>
            </w:r>
          </w:p>
        </w:tc>
        <w:tc>
          <w:tcPr>
            <w:tcW w:w="742" w:type="pct"/>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top"/>
          </w:tcPr>
          <w:p>
            <w:pPr>
              <w:spacing w:beforeLines="0" w:afterLines="0"/>
              <w:jc w:val="center"/>
              <w:rPr>
                <w:rFonts w:hint="eastAsia" w:ascii="宋体" w:hAnsi="宋体" w:eastAsia="宋体" w:cs="宋体"/>
                <w:i w:val="0"/>
                <w:color w:val="000000"/>
                <w:sz w:val="20"/>
                <w:szCs w:val="20"/>
                <w:u w:val="none"/>
              </w:rPr>
            </w:pPr>
            <w:r>
              <w:rPr>
                <w:rFonts w:hint="eastAsia" w:ascii="Times New Roman" w:hAnsi="Times New Roman" w:eastAsia="Times New Roman"/>
                <w:color w:val="000000"/>
                <w:sz w:val="20"/>
              </w:rPr>
              <w:t>西华大学</w:t>
            </w:r>
          </w:p>
        </w:tc>
      </w:tr>
      <w:tr>
        <w:tblPrEx>
          <w:shd w:val="clear" w:color="auto" w:fill="auto"/>
          <w:tblCellMar>
            <w:top w:w="0" w:type="dxa"/>
            <w:left w:w="0" w:type="dxa"/>
            <w:bottom w:w="0" w:type="dxa"/>
            <w:right w:w="0" w:type="dxa"/>
          </w:tblCellMar>
        </w:tblPrEx>
        <w:trPr>
          <w:trHeight w:val="303" w:hRule="atLeast"/>
          <w:jc w:val="center"/>
        </w:trPr>
        <w:tc>
          <w:tcPr>
            <w:tcW w:w="154" w:type="pct"/>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top"/>
          </w:tcPr>
          <w:p>
            <w:pPr>
              <w:spacing w:beforeLines="0" w:afterLines="0"/>
              <w:jc w:val="center"/>
              <w:rPr>
                <w:rFonts w:hint="eastAsia" w:ascii="宋体" w:hAnsi="宋体" w:eastAsia="宋体" w:cs="宋体"/>
                <w:i w:val="0"/>
                <w:color w:val="000000"/>
                <w:sz w:val="20"/>
                <w:szCs w:val="20"/>
                <w:u w:val="none"/>
              </w:rPr>
            </w:pPr>
            <w:r>
              <w:rPr>
                <w:rFonts w:hint="eastAsia" w:ascii="Times New Roman" w:hAnsi="Times New Roman" w:eastAsia="Times New Roman"/>
                <w:color w:val="000000"/>
                <w:sz w:val="20"/>
              </w:rPr>
              <w:t>14</w:t>
            </w:r>
          </w:p>
        </w:tc>
        <w:tc>
          <w:tcPr>
            <w:tcW w:w="482" w:type="pct"/>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top"/>
          </w:tcPr>
          <w:p>
            <w:pPr>
              <w:spacing w:beforeLines="0" w:afterLines="0"/>
              <w:jc w:val="center"/>
              <w:rPr>
                <w:rFonts w:hint="eastAsia" w:ascii="宋体" w:hAnsi="宋体" w:eastAsia="宋体" w:cs="宋体"/>
                <w:i w:val="0"/>
                <w:color w:val="000000"/>
                <w:sz w:val="20"/>
                <w:szCs w:val="20"/>
                <w:u w:val="none"/>
              </w:rPr>
            </w:pPr>
            <w:r>
              <w:rPr>
                <w:rFonts w:hint="eastAsia" w:ascii="Times New Roman" w:hAnsi="Times New Roman" w:eastAsia="Times New Roman"/>
                <w:color w:val="000000"/>
                <w:sz w:val="20"/>
              </w:rPr>
              <w:t>RSH2025ZC04</w:t>
            </w:r>
          </w:p>
        </w:tc>
        <w:tc>
          <w:tcPr>
            <w:tcW w:w="367" w:type="pct"/>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top"/>
          </w:tcPr>
          <w:p>
            <w:pPr>
              <w:spacing w:beforeLines="0" w:afterLines="0"/>
              <w:jc w:val="center"/>
              <w:rPr>
                <w:rFonts w:hint="eastAsia" w:ascii="宋体" w:hAnsi="宋体" w:eastAsia="宋体" w:cs="宋体"/>
                <w:i w:val="0"/>
                <w:color w:val="000000"/>
                <w:sz w:val="20"/>
                <w:szCs w:val="20"/>
                <w:u w:val="none"/>
              </w:rPr>
            </w:pPr>
            <w:r>
              <w:rPr>
                <w:rFonts w:hint="eastAsia" w:ascii="Times New Roman" w:hAnsi="Times New Roman" w:eastAsia="Times New Roman"/>
                <w:color w:val="000000"/>
                <w:sz w:val="20"/>
              </w:rPr>
              <w:t>熊天翼</w:t>
            </w:r>
          </w:p>
        </w:tc>
        <w:tc>
          <w:tcPr>
            <w:tcW w:w="337" w:type="pct"/>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top"/>
          </w:tcPr>
          <w:p>
            <w:pPr>
              <w:spacing w:beforeLines="0" w:afterLines="0"/>
              <w:jc w:val="center"/>
              <w:rPr>
                <w:rFonts w:hint="eastAsia" w:ascii="宋体" w:hAnsi="宋体" w:eastAsia="宋体" w:cs="宋体"/>
                <w:i w:val="0"/>
                <w:color w:val="000000"/>
                <w:sz w:val="20"/>
                <w:szCs w:val="20"/>
                <w:u w:val="none"/>
              </w:rPr>
            </w:pPr>
            <w:r>
              <w:rPr>
                <w:rFonts w:hint="eastAsia" w:ascii="Times New Roman" w:hAnsi="Times New Roman" w:eastAsia="Times New Roman"/>
                <w:color w:val="000000"/>
                <w:sz w:val="20"/>
              </w:rPr>
              <w:t>自筹</w:t>
            </w:r>
          </w:p>
        </w:tc>
        <w:tc>
          <w:tcPr>
            <w:tcW w:w="2915" w:type="pct"/>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top"/>
          </w:tcPr>
          <w:p>
            <w:pPr>
              <w:spacing w:beforeLines="0" w:afterLines="0"/>
              <w:jc w:val="center"/>
              <w:rPr>
                <w:rFonts w:hint="eastAsia" w:ascii="宋体" w:hAnsi="宋体" w:eastAsia="宋体" w:cs="宋体"/>
                <w:i w:val="0"/>
                <w:color w:val="000000"/>
                <w:sz w:val="20"/>
                <w:szCs w:val="20"/>
                <w:u w:val="none"/>
              </w:rPr>
            </w:pPr>
            <w:r>
              <w:rPr>
                <w:rFonts w:hint="eastAsia" w:ascii="Times New Roman" w:hAnsi="Times New Roman" w:eastAsia="Times New Roman"/>
                <w:color w:val="000000"/>
                <w:sz w:val="20"/>
              </w:rPr>
              <w:t>人工智能驱动下的四川丹巴古碉楼文化景观数字赋能与现代转译</w:t>
            </w:r>
          </w:p>
        </w:tc>
        <w:tc>
          <w:tcPr>
            <w:tcW w:w="742" w:type="pct"/>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top"/>
          </w:tcPr>
          <w:p>
            <w:pPr>
              <w:spacing w:beforeLines="0" w:afterLines="0"/>
              <w:jc w:val="center"/>
              <w:rPr>
                <w:rFonts w:hint="eastAsia" w:ascii="宋体" w:hAnsi="宋体" w:eastAsia="宋体" w:cs="宋体"/>
                <w:i w:val="0"/>
                <w:color w:val="000000"/>
                <w:sz w:val="20"/>
                <w:szCs w:val="20"/>
                <w:u w:val="none"/>
              </w:rPr>
            </w:pPr>
            <w:r>
              <w:rPr>
                <w:rFonts w:hint="eastAsia" w:ascii="Times New Roman" w:hAnsi="Times New Roman" w:eastAsia="Times New Roman"/>
                <w:color w:val="000000"/>
                <w:sz w:val="20"/>
              </w:rPr>
              <w:t>西华大学</w:t>
            </w:r>
          </w:p>
        </w:tc>
      </w:tr>
      <w:tr>
        <w:tblPrEx>
          <w:shd w:val="clear" w:color="auto" w:fill="auto"/>
          <w:tblCellMar>
            <w:top w:w="0" w:type="dxa"/>
            <w:left w:w="0" w:type="dxa"/>
            <w:bottom w:w="0" w:type="dxa"/>
            <w:right w:w="0" w:type="dxa"/>
          </w:tblCellMar>
        </w:tblPrEx>
        <w:trPr>
          <w:trHeight w:val="303" w:hRule="atLeast"/>
          <w:jc w:val="center"/>
        </w:trPr>
        <w:tc>
          <w:tcPr>
            <w:tcW w:w="154" w:type="pct"/>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top"/>
          </w:tcPr>
          <w:p>
            <w:pPr>
              <w:spacing w:beforeLines="0" w:afterLines="0"/>
              <w:jc w:val="center"/>
              <w:rPr>
                <w:rFonts w:hint="eastAsia" w:ascii="宋体" w:hAnsi="宋体" w:eastAsia="宋体" w:cs="宋体"/>
                <w:i w:val="0"/>
                <w:color w:val="000000"/>
                <w:sz w:val="20"/>
                <w:szCs w:val="20"/>
                <w:u w:val="none"/>
              </w:rPr>
            </w:pPr>
            <w:r>
              <w:rPr>
                <w:rFonts w:hint="eastAsia" w:ascii="Times New Roman" w:hAnsi="Times New Roman" w:eastAsia="Times New Roman"/>
                <w:color w:val="000000"/>
                <w:sz w:val="20"/>
              </w:rPr>
              <w:t>15</w:t>
            </w:r>
          </w:p>
        </w:tc>
        <w:tc>
          <w:tcPr>
            <w:tcW w:w="482" w:type="pct"/>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top"/>
          </w:tcPr>
          <w:p>
            <w:pPr>
              <w:spacing w:beforeLines="0" w:afterLines="0"/>
              <w:jc w:val="center"/>
              <w:rPr>
                <w:rFonts w:hint="eastAsia" w:ascii="宋体" w:hAnsi="宋体" w:eastAsia="宋体" w:cs="宋体"/>
                <w:i w:val="0"/>
                <w:color w:val="000000"/>
                <w:sz w:val="20"/>
                <w:szCs w:val="20"/>
                <w:u w:val="none"/>
              </w:rPr>
            </w:pPr>
            <w:r>
              <w:rPr>
                <w:rFonts w:hint="eastAsia" w:ascii="Times New Roman" w:hAnsi="Times New Roman" w:eastAsia="Times New Roman"/>
                <w:color w:val="000000"/>
                <w:sz w:val="20"/>
              </w:rPr>
              <w:t>RSH2025ZC05</w:t>
            </w:r>
          </w:p>
        </w:tc>
        <w:tc>
          <w:tcPr>
            <w:tcW w:w="367" w:type="pct"/>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top"/>
          </w:tcPr>
          <w:p>
            <w:pPr>
              <w:spacing w:beforeLines="0" w:afterLines="0"/>
              <w:jc w:val="center"/>
              <w:rPr>
                <w:rFonts w:hint="eastAsia" w:ascii="宋体" w:hAnsi="宋体" w:eastAsia="宋体" w:cs="宋体"/>
                <w:i w:val="0"/>
                <w:color w:val="000000"/>
                <w:sz w:val="20"/>
                <w:szCs w:val="20"/>
                <w:u w:val="none"/>
              </w:rPr>
            </w:pPr>
            <w:r>
              <w:rPr>
                <w:rFonts w:hint="eastAsia" w:ascii="Times New Roman" w:hAnsi="Times New Roman" w:eastAsia="Times New Roman"/>
                <w:color w:val="000000"/>
                <w:sz w:val="20"/>
              </w:rPr>
              <w:t>陈松鹤</w:t>
            </w:r>
          </w:p>
        </w:tc>
        <w:tc>
          <w:tcPr>
            <w:tcW w:w="337" w:type="pct"/>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top"/>
          </w:tcPr>
          <w:p>
            <w:pPr>
              <w:spacing w:beforeLines="0" w:afterLines="0"/>
              <w:jc w:val="center"/>
              <w:rPr>
                <w:rFonts w:hint="eastAsia" w:ascii="宋体" w:hAnsi="宋体" w:eastAsia="宋体" w:cs="宋体"/>
                <w:i w:val="0"/>
                <w:color w:val="000000"/>
                <w:sz w:val="20"/>
                <w:szCs w:val="20"/>
                <w:u w:val="none"/>
              </w:rPr>
            </w:pPr>
            <w:r>
              <w:rPr>
                <w:rFonts w:hint="eastAsia" w:ascii="Times New Roman" w:hAnsi="Times New Roman" w:eastAsia="Times New Roman"/>
                <w:color w:val="000000"/>
                <w:sz w:val="20"/>
              </w:rPr>
              <w:t>自筹</w:t>
            </w:r>
          </w:p>
        </w:tc>
        <w:tc>
          <w:tcPr>
            <w:tcW w:w="2915" w:type="pct"/>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top"/>
          </w:tcPr>
          <w:p>
            <w:pPr>
              <w:spacing w:beforeLines="0" w:afterLines="0"/>
              <w:jc w:val="center"/>
              <w:rPr>
                <w:rFonts w:hint="eastAsia" w:ascii="宋体" w:hAnsi="宋体" w:eastAsia="宋体" w:cs="宋体"/>
                <w:i w:val="0"/>
                <w:color w:val="000000"/>
                <w:sz w:val="20"/>
                <w:szCs w:val="20"/>
                <w:u w:val="none"/>
              </w:rPr>
            </w:pPr>
            <w:r>
              <w:rPr>
                <w:rFonts w:hint="eastAsia" w:ascii="Times New Roman" w:hAnsi="Times New Roman" w:eastAsia="Times New Roman"/>
                <w:color w:val="000000"/>
                <w:sz w:val="20"/>
              </w:rPr>
              <w:t>赋能与重塑:乡村环境综合整治的行动者网络机制与实践路径研究</w:t>
            </w:r>
          </w:p>
        </w:tc>
        <w:tc>
          <w:tcPr>
            <w:tcW w:w="742" w:type="pct"/>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top"/>
          </w:tcPr>
          <w:p>
            <w:pPr>
              <w:spacing w:beforeLines="0" w:afterLines="0"/>
              <w:jc w:val="center"/>
              <w:rPr>
                <w:rFonts w:hint="eastAsia" w:ascii="宋体" w:hAnsi="宋体" w:eastAsia="宋体" w:cs="宋体"/>
                <w:i w:val="0"/>
                <w:color w:val="000000"/>
                <w:sz w:val="20"/>
                <w:szCs w:val="20"/>
                <w:u w:val="none"/>
              </w:rPr>
            </w:pPr>
            <w:r>
              <w:rPr>
                <w:rFonts w:hint="eastAsia" w:ascii="Times New Roman" w:hAnsi="Times New Roman" w:eastAsia="Times New Roman"/>
                <w:color w:val="000000"/>
                <w:sz w:val="20"/>
              </w:rPr>
              <w:t>四川轻化工大学</w:t>
            </w:r>
          </w:p>
        </w:tc>
      </w:tr>
      <w:tr>
        <w:tblPrEx>
          <w:shd w:val="clear" w:color="auto" w:fill="auto"/>
          <w:tblCellMar>
            <w:top w:w="0" w:type="dxa"/>
            <w:left w:w="0" w:type="dxa"/>
            <w:bottom w:w="0" w:type="dxa"/>
            <w:right w:w="0" w:type="dxa"/>
          </w:tblCellMar>
        </w:tblPrEx>
        <w:trPr>
          <w:trHeight w:val="303" w:hRule="atLeast"/>
          <w:jc w:val="center"/>
        </w:trPr>
        <w:tc>
          <w:tcPr>
            <w:tcW w:w="154" w:type="pct"/>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top"/>
          </w:tcPr>
          <w:p>
            <w:pPr>
              <w:spacing w:beforeLines="0" w:afterLines="0"/>
              <w:jc w:val="center"/>
              <w:rPr>
                <w:rFonts w:hint="eastAsia" w:ascii="宋体" w:hAnsi="宋体" w:eastAsia="宋体" w:cs="宋体"/>
                <w:i w:val="0"/>
                <w:color w:val="000000"/>
                <w:sz w:val="20"/>
                <w:szCs w:val="20"/>
                <w:u w:val="none"/>
              </w:rPr>
            </w:pPr>
            <w:r>
              <w:rPr>
                <w:rFonts w:hint="eastAsia" w:ascii="Times New Roman" w:hAnsi="Times New Roman" w:eastAsia="Times New Roman"/>
                <w:color w:val="000000"/>
                <w:sz w:val="20"/>
              </w:rPr>
              <w:t>16</w:t>
            </w:r>
          </w:p>
        </w:tc>
        <w:tc>
          <w:tcPr>
            <w:tcW w:w="482" w:type="pct"/>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top"/>
          </w:tcPr>
          <w:p>
            <w:pPr>
              <w:spacing w:beforeLines="0" w:afterLines="0"/>
              <w:jc w:val="center"/>
              <w:rPr>
                <w:rFonts w:hint="eastAsia" w:ascii="宋体" w:hAnsi="宋体" w:eastAsia="宋体" w:cs="宋体"/>
                <w:i w:val="0"/>
                <w:color w:val="000000"/>
                <w:sz w:val="20"/>
                <w:szCs w:val="20"/>
                <w:u w:val="none"/>
              </w:rPr>
            </w:pPr>
            <w:r>
              <w:rPr>
                <w:rFonts w:hint="eastAsia" w:ascii="Times New Roman" w:hAnsi="Times New Roman" w:eastAsia="Times New Roman"/>
                <w:color w:val="000000"/>
                <w:sz w:val="20"/>
              </w:rPr>
              <w:t>RSH2025ZC06</w:t>
            </w:r>
          </w:p>
        </w:tc>
        <w:tc>
          <w:tcPr>
            <w:tcW w:w="367" w:type="pct"/>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top"/>
          </w:tcPr>
          <w:p>
            <w:pPr>
              <w:spacing w:beforeLines="0" w:afterLines="0"/>
              <w:jc w:val="center"/>
              <w:rPr>
                <w:rFonts w:hint="eastAsia" w:ascii="宋体" w:hAnsi="宋体" w:eastAsia="宋体" w:cs="宋体"/>
                <w:i w:val="0"/>
                <w:color w:val="000000"/>
                <w:sz w:val="20"/>
                <w:szCs w:val="20"/>
                <w:u w:val="none"/>
              </w:rPr>
            </w:pPr>
            <w:r>
              <w:rPr>
                <w:rFonts w:hint="eastAsia" w:ascii="Times New Roman" w:hAnsi="Times New Roman" w:eastAsia="Times New Roman"/>
                <w:color w:val="000000"/>
                <w:sz w:val="20"/>
              </w:rPr>
              <w:t>宋晓霞</w:t>
            </w:r>
          </w:p>
        </w:tc>
        <w:tc>
          <w:tcPr>
            <w:tcW w:w="337" w:type="pct"/>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top"/>
          </w:tcPr>
          <w:p>
            <w:pPr>
              <w:spacing w:beforeLines="0" w:afterLines="0"/>
              <w:jc w:val="center"/>
              <w:rPr>
                <w:rFonts w:hint="eastAsia" w:ascii="宋体" w:hAnsi="宋体" w:eastAsia="宋体" w:cs="宋体"/>
                <w:i w:val="0"/>
                <w:color w:val="000000"/>
                <w:sz w:val="20"/>
                <w:szCs w:val="20"/>
                <w:u w:val="none"/>
              </w:rPr>
            </w:pPr>
            <w:r>
              <w:rPr>
                <w:rFonts w:hint="eastAsia" w:ascii="Times New Roman" w:hAnsi="Times New Roman" w:eastAsia="Times New Roman"/>
                <w:color w:val="000000"/>
                <w:sz w:val="20"/>
              </w:rPr>
              <w:t>自筹</w:t>
            </w:r>
          </w:p>
        </w:tc>
        <w:tc>
          <w:tcPr>
            <w:tcW w:w="2915" w:type="pct"/>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top"/>
          </w:tcPr>
          <w:p>
            <w:pPr>
              <w:spacing w:beforeLines="0" w:afterLines="0"/>
              <w:jc w:val="center"/>
              <w:rPr>
                <w:rFonts w:hint="eastAsia" w:ascii="宋体" w:hAnsi="宋体" w:eastAsia="宋体" w:cs="宋体"/>
                <w:i w:val="0"/>
                <w:color w:val="000000"/>
                <w:sz w:val="20"/>
                <w:szCs w:val="20"/>
                <w:u w:val="none"/>
              </w:rPr>
            </w:pPr>
            <w:r>
              <w:rPr>
                <w:rFonts w:hint="eastAsia" w:ascii="Times New Roman" w:hAnsi="Times New Roman" w:eastAsia="Times New Roman"/>
                <w:color w:val="000000"/>
                <w:sz w:val="20"/>
              </w:rPr>
              <w:t>数字技术与文旅融合双轮驱动下传统村落活态保护路径探析—以甲居藏寨为例</w:t>
            </w:r>
          </w:p>
        </w:tc>
        <w:tc>
          <w:tcPr>
            <w:tcW w:w="742" w:type="pct"/>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top"/>
          </w:tcPr>
          <w:p>
            <w:pPr>
              <w:spacing w:beforeLines="0" w:afterLines="0"/>
              <w:jc w:val="center"/>
              <w:rPr>
                <w:rFonts w:hint="eastAsia" w:ascii="宋体" w:hAnsi="宋体" w:eastAsia="宋体" w:cs="宋体"/>
                <w:i w:val="0"/>
                <w:color w:val="000000"/>
                <w:sz w:val="20"/>
                <w:szCs w:val="20"/>
                <w:u w:val="none"/>
              </w:rPr>
            </w:pPr>
            <w:r>
              <w:rPr>
                <w:rFonts w:hint="eastAsia" w:ascii="Times New Roman" w:hAnsi="Times New Roman" w:eastAsia="Times New Roman"/>
                <w:color w:val="000000"/>
                <w:sz w:val="20"/>
              </w:rPr>
              <w:t>绵阳师范学院</w:t>
            </w:r>
          </w:p>
        </w:tc>
      </w:tr>
      <w:tr>
        <w:tblPrEx>
          <w:shd w:val="clear" w:color="auto" w:fill="auto"/>
          <w:tblCellMar>
            <w:top w:w="0" w:type="dxa"/>
            <w:left w:w="0" w:type="dxa"/>
            <w:bottom w:w="0" w:type="dxa"/>
            <w:right w:w="0" w:type="dxa"/>
          </w:tblCellMar>
        </w:tblPrEx>
        <w:trPr>
          <w:trHeight w:val="303" w:hRule="atLeast"/>
          <w:jc w:val="center"/>
        </w:trPr>
        <w:tc>
          <w:tcPr>
            <w:tcW w:w="154" w:type="pct"/>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top"/>
          </w:tcPr>
          <w:p>
            <w:pPr>
              <w:spacing w:beforeLines="0" w:afterLines="0"/>
              <w:jc w:val="center"/>
              <w:rPr>
                <w:rFonts w:hint="eastAsia" w:ascii="宋体" w:hAnsi="宋体" w:eastAsia="宋体" w:cs="宋体"/>
                <w:i w:val="0"/>
                <w:color w:val="000000"/>
                <w:sz w:val="20"/>
                <w:szCs w:val="20"/>
                <w:u w:val="none"/>
              </w:rPr>
            </w:pPr>
            <w:r>
              <w:rPr>
                <w:rFonts w:hint="eastAsia" w:ascii="Times New Roman" w:hAnsi="Times New Roman" w:eastAsia="Times New Roman"/>
                <w:color w:val="000000"/>
                <w:sz w:val="20"/>
              </w:rPr>
              <w:t>17</w:t>
            </w:r>
          </w:p>
        </w:tc>
        <w:tc>
          <w:tcPr>
            <w:tcW w:w="482" w:type="pct"/>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top"/>
          </w:tcPr>
          <w:p>
            <w:pPr>
              <w:spacing w:beforeLines="0" w:afterLines="0"/>
              <w:jc w:val="center"/>
              <w:rPr>
                <w:rFonts w:hint="eastAsia" w:ascii="宋体" w:hAnsi="宋体" w:eastAsia="宋体" w:cs="宋体"/>
                <w:i w:val="0"/>
                <w:color w:val="000000"/>
                <w:sz w:val="20"/>
                <w:szCs w:val="20"/>
                <w:u w:val="none"/>
              </w:rPr>
            </w:pPr>
            <w:r>
              <w:rPr>
                <w:rFonts w:hint="eastAsia" w:ascii="Times New Roman" w:hAnsi="Times New Roman" w:eastAsia="Times New Roman"/>
                <w:color w:val="000000"/>
                <w:sz w:val="20"/>
              </w:rPr>
              <w:t>RSH2025ZC07</w:t>
            </w:r>
          </w:p>
        </w:tc>
        <w:tc>
          <w:tcPr>
            <w:tcW w:w="367" w:type="pct"/>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top"/>
          </w:tcPr>
          <w:p>
            <w:pPr>
              <w:spacing w:beforeLines="0" w:afterLines="0"/>
              <w:jc w:val="center"/>
              <w:rPr>
                <w:rFonts w:hint="eastAsia" w:ascii="宋体" w:hAnsi="宋体" w:eastAsia="宋体" w:cs="宋体"/>
                <w:i w:val="0"/>
                <w:color w:val="000000"/>
                <w:sz w:val="20"/>
                <w:szCs w:val="20"/>
                <w:u w:val="none"/>
              </w:rPr>
            </w:pPr>
            <w:r>
              <w:rPr>
                <w:rFonts w:hint="eastAsia" w:ascii="Times New Roman" w:hAnsi="Times New Roman" w:eastAsia="Times New Roman"/>
                <w:color w:val="000000"/>
                <w:sz w:val="20"/>
              </w:rPr>
              <w:t>于刚</w:t>
            </w:r>
          </w:p>
        </w:tc>
        <w:tc>
          <w:tcPr>
            <w:tcW w:w="337" w:type="pct"/>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top"/>
          </w:tcPr>
          <w:p>
            <w:pPr>
              <w:spacing w:beforeLines="0" w:afterLines="0"/>
              <w:jc w:val="center"/>
              <w:rPr>
                <w:rFonts w:hint="eastAsia" w:ascii="宋体" w:hAnsi="宋体" w:eastAsia="宋体" w:cs="宋体"/>
                <w:i w:val="0"/>
                <w:color w:val="000000"/>
                <w:sz w:val="20"/>
                <w:szCs w:val="20"/>
                <w:u w:val="none"/>
              </w:rPr>
            </w:pPr>
            <w:r>
              <w:rPr>
                <w:rFonts w:hint="eastAsia" w:ascii="Times New Roman" w:hAnsi="Times New Roman" w:eastAsia="Times New Roman"/>
                <w:color w:val="000000"/>
                <w:sz w:val="20"/>
              </w:rPr>
              <w:t>自筹</w:t>
            </w:r>
          </w:p>
        </w:tc>
        <w:tc>
          <w:tcPr>
            <w:tcW w:w="2915" w:type="pct"/>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top"/>
          </w:tcPr>
          <w:p>
            <w:pPr>
              <w:spacing w:beforeLines="0" w:afterLines="0"/>
              <w:jc w:val="center"/>
              <w:rPr>
                <w:rFonts w:hint="eastAsia" w:ascii="宋体" w:hAnsi="宋体" w:eastAsia="宋体" w:cs="宋体"/>
                <w:i w:val="0"/>
                <w:color w:val="000000"/>
                <w:sz w:val="20"/>
                <w:szCs w:val="20"/>
                <w:u w:val="none"/>
              </w:rPr>
            </w:pPr>
            <w:r>
              <w:rPr>
                <w:rFonts w:hint="eastAsia" w:ascii="Times New Roman" w:hAnsi="Times New Roman" w:eastAsia="Times New Roman"/>
                <w:color w:val="000000"/>
                <w:sz w:val="20"/>
              </w:rPr>
              <w:t>AIGP 数智背景下宋代美学的当代景观设计路径研究</w:t>
            </w:r>
          </w:p>
        </w:tc>
        <w:tc>
          <w:tcPr>
            <w:tcW w:w="742" w:type="pct"/>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top"/>
          </w:tcPr>
          <w:p>
            <w:pPr>
              <w:spacing w:beforeLines="0" w:afterLines="0"/>
              <w:jc w:val="center"/>
              <w:rPr>
                <w:rFonts w:hint="eastAsia" w:ascii="宋体" w:hAnsi="宋体" w:eastAsia="宋体" w:cs="宋体"/>
                <w:i w:val="0"/>
                <w:color w:val="000000"/>
                <w:sz w:val="20"/>
                <w:szCs w:val="20"/>
                <w:u w:val="none"/>
              </w:rPr>
            </w:pPr>
            <w:r>
              <w:rPr>
                <w:rFonts w:hint="eastAsia" w:ascii="Times New Roman" w:hAnsi="Times New Roman" w:eastAsia="Times New Roman"/>
                <w:color w:val="000000"/>
                <w:sz w:val="20"/>
              </w:rPr>
              <w:t>绵阳师范学院</w:t>
            </w:r>
          </w:p>
        </w:tc>
      </w:tr>
      <w:tr>
        <w:tblPrEx>
          <w:shd w:val="clear" w:color="auto" w:fill="auto"/>
          <w:tblCellMar>
            <w:top w:w="0" w:type="dxa"/>
            <w:left w:w="0" w:type="dxa"/>
            <w:bottom w:w="0" w:type="dxa"/>
            <w:right w:w="0" w:type="dxa"/>
          </w:tblCellMar>
        </w:tblPrEx>
        <w:trPr>
          <w:trHeight w:val="303" w:hRule="atLeast"/>
          <w:jc w:val="center"/>
        </w:trPr>
        <w:tc>
          <w:tcPr>
            <w:tcW w:w="154" w:type="pct"/>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top"/>
          </w:tcPr>
          <w:p>
            <w:pPr>
              <w:spacing w:beforeLines="0" w:afterLines="0"/>
              <w:jc w:val="center"/>
              <w:rPr>
                <w:rFonts w:hint="eastAsia" w:ascii="宋体" w:hAnsi="宋体" w:eastAsia="宋体" w:cs="宋体"/>
                <w:i w:val="0"/>
                <w:color w:val="000000"/>
                <w:sz w:val="20"/>
                <w:szCs w:val="20"/>
                <w:u w:val="none"/>
              </w:rPr>
            </w:pPr>
            <w:r>
              <w:rPr>
                <w:rFonts w:hint="eastAsia" w:ascii="Times New Roman" w:hAnsi="Times New Roman" w:eastAsia="Times New Roman"/>
                <w:color w:val="000000"/>
                <w:sz w:val="20"/>
              </w:rPr>
              <w:t>18</w:t>
            </w:r>
          </w:p>
        </w:tc>
        <w:tc>
          <w:tcPr>
            <w:tcW w:w="482" w:type="pct"/>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top"/>
          </w:tcPr>
          <w:p>
            <w:pPr>
              <w:spacing w:beforeLines="0" w:afterLines="0"/>
              <w:jc w:val="center"/>
              <w:rPr>
                <w:rFonts w:hint="eastAsia" w:ascii="宋体" w:hAnsi="宋体" w:eastAsia="宋体" w:cs="宋体"/>
                <w:i w:val="0"/>
                <w:color w:val="000000"/>
                <w:sz w:val="20"/>
                <w:szCs w:val="20"/>
                <w:u w:val="none"/>
              </w:rPr>
            </w:pPr>
            <w:r>
              <w:rPr>
                <w:rFonts w:hint="eastAsia" w:ascii="Times New Roman" w:hAnsi="Times New Roman" w:eastAsia="Times New Roman"/>
                <w:color w:val="000000"/>
                <w:sz w:val="20"/>
              </w:rPr>
              <w:t>RSH2025ZC08</w:t>
            </w:r>
          </w:p>
        </w:tc>
        <w:tc>
          <w:tcPr>
            <w:tcW w:w="367" w:type="pct"/>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top"/>
          </w:tcPr>
          <w:p>
            <w:pPr>
              <w:spacing w:beforeLines="0" w:afterLines="0"/>
              <w:jc w:val="center"/>
              <w:rPr>
                <w:rFonts w:hint="eastAsia" w:ascii="宋体" w:hAnsi="宋体" w:eastAsia="宋体" w:cs="宋体"/>
                <w:i w:val="0"/>
                <w:color w:val="000000"/>
                <w:sz w:val="20"/>
                <w:szCs w:val="20"/>
                <w:u w:val="none"/>
              </w:rPr>
            </w:pPr>
            <w:r>
              <w:rPr>
                <w:rFonts w:hint="eastAsia" w:ascii="Times New Roman" w:hAnsi="Times New Roman" w:eastAsia="Times New Roman"/>
                <w:color w:val="000000"/>
                <w:sz w:val="20"/>
              </w:rPr>
              <w:t>白雪</w:t>
            </w:r>
          </w:p>
        </w:tc>
        <w:tc>
          <w:tcPr>
            <w:tcW w:w="337" w:type="pct"/>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top"/>
          </w:tcPr>
          <w:p>
            <w:pPr>
              <w:spacing w:beforeLines="0" w:afterLines="0"/>
              <w:jc w:val="center"/>
              <w:rPr>
                <w:rFonts w:hint="eastAsia" w:ascii="宋体" w:hAnsi="宋体" w:eastAsia="宋体" w:cs="宋体"/>
                <w:i w:val="0"/>
                <w:color w:val="000000"/>
                <w:sz w:val="20"/>
                <w:szCs w:val="20"/>
                <w:u w:val="none"/>
              </w:rPr>
            </w:pPr>
            <w:r>
              <w:rPr>
                <w:rFonts w:hint="eastAsia" w:ascii="Times New Roman" w:hAnsi="Times New Roman" w:eastAsia="Times New Roman"/>
                <w:color w:val="000000"/>
                <w:sz w:val="20"/>
              </w:rPr>
              <w:t>自筹</w:t>
            </w:r>
          </w:p>
        </w:tc>
        <w:tc>
          <w:tcPr>
            <w:tcW w:w="2915" w:type="pct"/>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top"/>
          </w:tcPr>
          <w:p>
            <w:pPr>
              <w:spacing w:beforeLines="0" w:afterLines="0"/>
              <w:jc w:val="center"/>
              <w:rPr>
                <w:rFonts w:hint="eastAsia" w:ascii="宋体" w:hAnsi="宋体" w:eastAsia="宋体" w:cs="宋体"/>
                <w:i w:val="0"/>
                <w:color w:val="000000"/>
                <w:sz w:val="20"/>
                <w:szCs w:val="20"/>
                <w:u w:val="none"/>
              </w:rPr>
            </w:pPr>
            <w:r>
              <w:rPr>
                <w:rFonts w:hint="eastAsia" w:ascii="Times New Roman" w:hAnsi="Times New Roman" w:eastAsia="Times New Roman"/>
                <w:color w:val="000000"/>
                <w:sz w:val="20"/>
              </w:rPr>
              <w:t>地域文化基因传承下的川西北民族村落景观特征识别与数字化保护研究</w:t>
            </w:r>
          </w:p>
        </w:tc>
        <w:tc>
          <w:tcPr>
            <w:tcW w:w="742" w:type="pct"/>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top"/>
          </w:tcPr>
          <w:p>
            <w:pPr>
              <w:spacing w:beforeLines="0" w:afterLines="0"/>
              <w:jc w:val="center"/>
              <w:rPr>
                <w:rFonts w:hint="eastAsia" w:ascii="宋体" w:hAnsi="宋体" w:eastAsia="宋体" w:cs="宋体"/>
                <w:i w:val="0"/>
                <w:color w:val="000000"/>
                <w:sz w:val="20"/>
                <w:szCs w:val="20"/>
                <w:u w:val="none"/>
              </w:rPr>
            </w:pPr>
            <w:r>
              <w:rPr>
                <w:rFonts w:hint="eastAsia" w:ascii="Times New Roman" w:hAnsi="Times New Roman" w:eastAsia="Times New Roman"/>
                <w:color w:val="000000"/>
                <w:sz w:val="20"/>
              </w:rPr>
              <w:t>四川工商学院</w:t>
            </w:r>
          </w:p>
        </w:tc>
      </w:tr>
      <w:tr>
        <w:tblPrEx>
          <w:tblCellMar>
            <w:top w:w="0" w:type="dxa"/>
            <w:left w:w="0" w:type="dxa"/>
            <w:bottom w:w="0" w:type="dxa"/>
            <w:right w:w="0" w:type="dxa"/>
          </w:tblCellMar>
        </w:tblPrEx>
        <w:trPr>
          <w:trHeight w:val="303" w:hRule="atLeast"/>
          <w:jc w:val="center"/>
        </w:trPr>
        <w:tc>
          <w:tcPr>
            <w:tcW w:w="154" w:type="pct"/>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top"/>
          </w:tcPr>
          <w:p>
            <w:pPr>
              <w:spacing w:beforeLines="0" w:afterLines="0"/>
              <w:jc w:val="center"/>
              <w:rPr>
                <w:rFonts w:hint="eastAsia" w:ascii="宋体" w:hAnsi="宋体" w:eastAsia="宋体" w:cs="宋体"/>
                <w:i w:val="0"/>
                <w:color w:val="000000"/>
                <w:sz w:val="20"/>
                <w:szCs w:val="20"/>
                <w:u w:val="none"/>
              </w:rPr>
            </w:pPr>
            <w:r>
              <w:rPr>
                <w:rFonts w:hint="eastAsia" w:ascii="Times New Roman" w:hAnsi="Times New Roman" w:eastAsia="Times New Roman"/>
                <w:color w:val="000000"/>
                <w:sz w:val="20"/>
              </w:rPr>
              <w:t>19</w:t>
            </w:r>
          </w:p>
        </w:tc>
        <w:tc>
          <w:tcPr>
            <w:tcW w:w="482" w:type="pct"/>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top"/>
          </w:tcPr>
          <w:p>
            <w:pPr>
              <w:spacing w:beforeLines="0" w:afterLines="0"/>
              <w:jc w:val="center"/>
              <w:rPr>
                <w:rFonts w:hint="eastAsia" w:ascii="宋体" w:hAnsi="宋体" w:eastAsia="宋体" w:cs="宋体"/>
                <w:i w:val="0"/>
                <w:color w:val="000000"/>
                <w:sz w:val="20"/>
                <w:szCs w:val="20"/>
                <w:u w:val="none"/>
              </w:rPr>
            </w:pPr>
            <w:r>
              <w:rPr>
                <w:rFonts w:hint="eastAsia" w:ascii="Times New Roman" w:hAnsi="Times New Roman" w:eastAsia="Times New Roman"/>
                <w:color w:val="000000"/>
                <w:sz w:val="20"/>
              </w:rPr>
              <w:t>RSH2025ZC09</w:t>
            </w:r>
          </w:p>
        </w:tc>
        <w:tc>
          <w:tcPr>
            <w:tcW w:w="367" w:type="pct"/>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top"/>
          </w:tcPr>
          <w:p>
            <w:pPr>
              <w:spacing w:beforeLines="0" w:afterLines="0"/>
              <w:jc w:val="center"/>
              <w:rPr>
                <w:rFonts w:hint="eastAsia" w:ascii="宋体" w:hAnsi="宋体" w:eastAsia="宋体" w:cs="宋体"/>
                <w:i w:val="0"/>
                <w:color w:val="000000"/>
                <w:sz w:val="20"/>
                <w:szCs w:val="20"/>
                <w:u w:val="none"/>
              </w:rPr>
            </w:pPr>
            <w:r>
              <w:rPr>
                <w:rFonts w:hint="eastAsia" w:ascii="Times New Roman" w:hAnsi="Times New Roman" w:eastAsia="Times New Roman"/>
                <w:color w:val="000000"/>
                <w:sz w:val="20"/>
              </w:rPr>
              <w:t>桂艳</w:t>
            </w:r>
          </w:p>
        </w:tc>
        <w:tc>
          <w:tcPr>
            <w:tcW w:w="337" w:type="pct"/>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top"/>
          </w:tcPr>
          <w:p>
            <w:pPr>
              <w:spacing w:beforeLines="0" w:afterLines="0"/>
              <w:jc w:val="center"/>
              <w:rPr>
                <w:rFonts w:hint="eastAsia" w:ascii="宋体" w:hAnsi="宋体" w:eastAsia="宋体" w:cs="宋体"/>
                <w:i w:val="0"/>
                <w:color w:val="000000"/>
                <w:sz w:val="20"/>
                <w:szCs w:val="20"/>
                <w:u w:val="none"/>
              </w:rPr>
            </w:pPr>
            <w:r>
              <w:rPr>
                <w:rFonts w:hint="eastAsia" w:ascii="Times New Roman" w:hAnsi="Times New Roman" w:eastAsia="Times New Roman"/>
                <w:color w:val="000000"/>
                <w:sz w:val="20"/>
              </w:rPr>
              <w:t>自筹</w:t>
            </w:r>
          </w:p>
        </w:tc>
        <w:tc>
          <w:tcPr>
            <w:tcW w:w="2915" w:type="pct"/>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top"/>
          </w:tcPr>
          <w:p>
            <w:pPr>
              <w:spacing w:beforeLines="0" w:afterLines="0"/>
              <w:jc w:val="center"/>
              <w:rPr>
                <w:rFonts w:hint="eastAsia" w:ascii="宋体" w:hAnsi="宋体" w:eastAsia="宋体" w:cs="宋体"/>
                <w:i w:val="0"/>
                <w:color w:val="000000"/>
                <w:sz w:val="20"/>
                <w:szCs w:val="20"/>
                <w:u w:val="none"/>
              </w:rPr>
            </w:pPr>
            <w:r>
              <w:rPr>
                <w:rFonts w:hint="eastAsia" w:ascii="Times New Roman" w:hAnsi="Times New Roman" w:eastAsia="Times New Roman"/>
                <w:color w:val="000000"/>
                <w:sz w:val="20"/>
              </w:rPr>
              <w:t>基于传统民族聚落生态智慧的保护与发展策略研究——以桃坪羌寨为例</w:t>
            </w:r>
          </w:p>
        </w:tc>
        <w:tc>
          <w:tcPr>
            <w:tcW w:w="742" w:type="pct"/>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top"/>
          </w:tcPr>
          <w:p>
            <w:pPr>
              <w:spacing w:beforeLines="0" w:afterLines="0"/>
              <w:jc w:val="center"/>
              <w:rPr>
                <w:rFonts w:hint="eastAsia" w:ascii="宋体" w:hAnsi="宋体" w:eastAsia="宋体" w:cs="宋体"/>
                <w:i w:val="0"/>
                <w:color w:val="000000"/>
                <w:sz w:val="20"/>
                <w:szCs w:val="20"/>
                <w:u w:val="none"/>
              </w:rPr>
            </w:pPr>
            <w:r>
              <w:rPr>
                <w:rFonts w:hint="eastAsia" w:ascii="Times New Roman" w:hAnsi="Times New Roman" w:eastAsia="Times New Roman"/>
                <w:color w:val="000000"/>
                <w:sz w:val="20"/>
              </w:rPr>
              <w:t>四川工商学院</w:t>
            </w:r>
          </w:p>
        </w:tc>
      </w:tr>
      <w:tr>
        <w:tblPrEx>
          <w:tblCellMar>
            <w:top w:w="0" w:type="dxa"/>
            <w:left w:w="0" w:type="dxa"/>
            <w:bottom w:w="0" w:type="dxa"/>
            <w:right w:w="0" w:type="dxa"/>
          </w:tblCellMar>
        </w:tblPrEx>
        <w:trPr>
          <w:trHeight w:val="303" w:hRule="atLeast"/>
          <w:jc w:val="center"/>
        </w:trPr>
        <w:tc>
          <w:tcPr>
            <w:tcW w:w="154" w:type="pct"/>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top"/>
          </w:tcPr>
          <w:p>
            <w:pPr>
              <w:spacing w:beforeLines="0" w:afterLines="0"/>
              <w:jc w:val="center"/>
              <w:rPr>
                <w:rFonts w:hint="eastAsia" w:ascii="宋体" w:hAnsi="宋体" w:eastAsia="宋体" w:cs="宋体"/>
                <w:i w:val="0"/>
                <w:color w:val="000000"/>
                <w:sz w:val="20"/>
                <w:szCs w:val="20"/>
                <w:u w:val="none"/>
              </w:rPr>
            </w:pPr>
            <w:r>
              <w:rPr>
                <w:rFonts w:hint="eastAsia" w:ascii="Times New Roman" w:hAnsi="Times New Roman" w:eastAsia="Times New Roman"/>
                <w:color w:val="000000"/>
                <w:sz w:val="20"/>
              </w:rPr>
              <w:t>20</w:t>
            </w:r>
          </w:p>
        </w:tc>
        <w:tc>
          <w:tcPr>
            <w:tcW w:w="482" w:type="pct"/>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top"/>
          </w:tcPr>
          <w:p>
            <w:pPr>
              <w:spacing w:beforeLines="0" w:afterLines="0"/>
              <w:jc w:val="center"/>
              <w:rPr>
                <w:rFonts w:hint="eastAsia" w:ascii="宋体" w:hAnsi="宋体" w:eastAsia="宋体" w:cs="宋体"/>
                <w:i w:val="0"/>
                <w:color w:val="000000"/>
                <w:sz w:val="20"/>
                <w:szCs w:val="20"/>
                <w:u w:val="none"/>
              </w:rPr>
            </w:pPr>
            <w:r>
              <w:rPr>
                <w:rFonts w:hint="eastAsia" w:ascii="Times New Roman" w:hAnsi="Times New Roman" w:eastAsia="Times New Roman"/>
                <w:color w:val="000000"/>
                <w:sz w:val="20"/>
              </w:rPr>
              <w:t>RSH2025ZC10</w:t>
            </w:r>
          </w:p>
        </w:tc>
        <w:tc>
          <w:tcPr>
            <w:tcW w:w="367" w:type="pct"/>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top"/>
          </w:tcPr>
          <w:p>
            <w:pPr>
              <w:spacing w:beforeLines="0" w:afterLines="0"/>
              <w:jc w:val="center"/>
              <w:rPr>
                <w:rFonts w:hint="eastAsia" w:ascii="宋体" w:hAnsi="宋体" w:eastAsia="宋体" w:cs="宋体"/>
                <w:i w:val="0"/>
                <w:color w:val="000000"/>
                <w:sz w:val="20"/>
                <w:szCs w:val="20"/>
                <w:u w:val="none"/>
              </w:rPr>
            </w:pPr>
            <w:r>
              <w:rPr>
                <w:rFonts w:hint="eastAsia" w:ascii="Times New Roman" w:hAnsi="Times New Roman" w:eastAsia="Times New Roman"/>
                <w:color w:val="000000"/>
                <w:sz w:val="20"/>
              </w:rPr>
              <w:t>陈文志</w:t>
            </w:r>
          </w:p>
        </w:tc>
        <w:tc>
          <w:tcPr>
            <w:tcW w:w="337" w:type="pct"/>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top"/>
          </w:tcPr>
          <w:p>
            <w:pPr>
              <w:spacing w:beforeLines="0" w:afterLines="0"/>
              <w:jc w:val="center"/>
              <w:rPr>
                <w:rFonts w:hint="eastAsia" w:ascii="宋体" w:hAnsi="宋体" w:eastAsia="宋体" w:cs="宋体"/>
                <w:i w:val="0"/>
                <w:color w:val="000000"/>
                <w:sz w:val="20"/>
                <w:szCs w:val="20"/>
                <w:u w:val="none"/>
              </w:rPr>
            </w:pPr>
            <w:r>
              <w:rPr>
                <w:rFonts w:hint="eastAsia" w:ascii="Times New Roman" w:hAnsi="Times New Roman" w:eastAsia="Times New Roman"/>
                <w:color w:val="000000"/>
                <w:sz w:val="20"/>
              </w:rPr>
              <w:t>自筹</w:t>
            </w:r>
          </w:p>
        </w:tc>
        <w:tc>
          <w:tcPr>
            <w:tcW w:w="2915" w:type="pct"/>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top"/>
          </w:tcPr>
          <w:p>
            <w:pPr>
              <w:spacing w:beforeLines="0" w:afterLines="0"/>
              <w:jc w:val="center"/>
              <w:rPr>
                <w:rFonts w:hint="eastAsia" w:ascii="宋体" w:hAnsi="宋体" w:eastAsia="宋体" w:cs="宋体"/>
                <w:i w:val="0"/>
                <w:color w:val="000000"/>
                <w:sz w:val="20"/>
                <w:szCs w:val="20"/>
                <w:u w:val="none"/>
              </w:rPr>
            </w:pPr>
            <w:r>
              <w:rPr>
                <w:rFonts w:hint="eastAsia" w:ascii="Times New Roman" w:hAnsi="Times New Roman" w:eastAsia="Times New Roman"/>
                <w:color w:val="000000"/>
                <w:sz w:val="20"/>
              </w:rPr>
              <w:t>川西生态茶园景观设计探索与实践研究——基于乡村景观多功能性与可持续发展的整合路径</w:t>
            </w:r>
          </w:p>
        </w:tc>
        <w:tc>
          <w:tcPr>
            <w:tcW w:w="742" w:type="pct"/>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top"/>
          </w:tcPr>
          <w:p>
            <w:pPr>
              <w:spacing w:beforeLines="0" w:afterLines="0"/>
              <w:jc w:val="center"/>
              <w:rPr>
                <w:rFonts w:hint="eastAsia" w:ascii="宋体" w:hAnsi="宋体" w:eastAsia="宋体" w:cs="宋体"/>
                <w:i w:val="0"/>
                <w:color w:val="000000"/>
                <w:sz w:val="20"/>
                <w:szCs w:val="20"/>
                <w:u w:val="none"/>
              </w:rPr>
            </w:pPr>
            <w:r>
              <w:rPr>
                <w:rFonts w:hint="eastAsia" w:ascii="Times New Roman" w:hAnsi="Times New Roman" w:eastAsia="Times New Roman"/>
                <w:color w:val="000000"/>
                <w:sz w:val="20"/>
              </w:rPr>
              <w:t>雅安职业技术学院</w:t>
            </w:r>
          </w:p>
        </w:tc>
      </w:tr>
      <w:tr>
        <w:tblPrEx>
          <w:shd w:val="clear" w:color="auto" w:fill="auto"/>
          <w:tblCellMar>
            <w:top w:w="0" w:type="dxa"/>
            <w:left w:w="0" w:type="dxa"/>
            <w:bottom w:w="0" w:type="dxa"/>
            <w:right w:w="0" w:type="dxa"/>
          </w:tblCellMar>
        </w:tblPrEx>
        <w:trPr>
          <w:trHeight w:val="303" w:hRule="atLeast"/>
          <w:jc w:val="center"/>
        </w:trPr>
        <w:tc>
          <w:tcPr>
            <w:tcW w:w="154" w:type="pct"/>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top"/>
          </w:tcPr>
          <w:p>
            <w:pPr>
              <w:spacing w:beforeLines="0" w:afterLines="0"/>
              <w:jc w:val="center"/>
              <w:rPr>
                <w:rFonts w:hint="eastAsia" w:ascii="宋体" w:hAnsi="宋体" w:eastAsia="宋体" w:cs="宋体"/>
                <w:i w:val="0"/>
                <w:color w:val="000000"/>
                <w:sz w:val="20"/>
                <w:szCs w:val="20"/>
                <w:u w:val="none"/>
              </w:rPr>
            </w:pPr>
            <w:r>
              <w:rPr>
                <w:rFonts w:hint="eastAsia" w:ascii="Times New Roman" w:hAnsi="Times New Roman" w:eastAsia="Times New Roman"/>
                <w:color w:val="000000"/>
                <w:sz w:val="20"/>
              </w:rPr>
              <w:t>21</w:t>
            </w:r>
          </w:p>
        </w:tc>
        <w:tc>
          <w:tcPr>
            <w:tcW w:w="482" w:type="pct"/>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top"/>
          </w:tcPr>
          <w:p>
            <w:pPr>
              <w:spacing w:beforeLines="0" w:afterLines="0"/>
              <w:jc w:val="center"/>
              <w:rPr>
                <w:rFonts w:hint="eastAsia" w:ascii="宋体" w:hAnsi="宋体" w:eastAsia="宋体" w:cs="宋体"/>
                <w:i w:val="0"/>
                <w:color w:val="000000"/>
                <w:sz w:val="20"/>
                <w:szCs w:val="20"/>
                <w:u w:val="none"/>
              </w:rPr>
            </w:pPr>
            <w:r>
              <w:rPr>
                <w:rFonts w:hint="eastAsia" w:ascii="Times New Roman" w:hAnsi="Times New Roman" w:eastAsia="Times New Roman"/>
                <w:color w:val="000000"/>
                <w:sz w:val="20"/>
              </w:rPr>
              <w:t>RSH2025ZC11</w:t>
            </w:r>
          </w:p>
        </w:tc>
        <w:tc>
          <w:tcPr>
            <w:tcW w:w="367" w:type="pct"/>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top"/>
          </w:tcPr>
          <w:p>
            <w:pPr>
              <w:spacing w:beforeLines="0" w:afterLines="0"/>
              <w:jc w:val="center"/>
              <w:rPr>
                <w:rFonts w:hint="eastAsia" w:ascii="宋体" w:hAnsi="宋体" w:eastAsia="宋体" w:cs="宋体"/>
                <w:i w:val="0"/>
                <w:color w:val="000000"/>
                <w:sz w:val="20"/>
                <w:szCs w:val="20"/>
                <w:u w:val="none"/>
              </w:rPr>
            </w:pPr>
            <w:r>
              <w:rPr>
                <w:rFonts w:hint="eastAsia" w:ascii="Times New Roman" w:hAnsi="Times New Roman" w:eastAsia="Times New Roman"/>
                <w:color w:val="000000"/>
                <w:sz w:val="20"/>
              </w:rPr>
              <w:t>董帅</w:t>
            </w:r>
          </w:p>
        </w:tc>
        <w:tc>
          <w:tcPr>
            <w:tcW w:w="337" w:type="pct"/>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top"/>
          </w:tcPr>
          <w:p>
            <w:pPr>
              <w:spacing w:beforeLines="0" w:afterLines="0"/>
              <w:jc w:val="center"/>
              <w:rPr>
                <w:rFonts w:hint="eastAsia" w:ascii="宋体" w:hAnsi="宋体" w:eastAsia="宋体" w:cs="宋体"/>
                <w:i w:val="0"/>
                <w:color w:val="000000"/>
                <w:sz w:val="20"/>
                <w:szCs w:val="20"/>
                <w:u w:val="none"/>
              </w:rPr>
            </w:pPr>
            <w:r>
              <w:rPr>
                <w:rFonts w:hint="eastAsia" w:ascii="Times New Roman" w:hAnsi="Times New Roman" w:eastAsia="Times New Roman"/>
                <w:color w:val="000000"/>
                <w:sz w:val="20"/>
              </w:rPr>
              <w:t>自筹</w:t>
            </w:r>
          </w:p>
        </w:tc>
        <w:tc>
          <w:tcPr>
            <w:tcW w:w="2915" w:type="pct"/>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top"/>
          </w:tcPr>
          <w:p>
            <w:pPr>
              <w:spacing w:beforeLines="0" w:afterLines="0"/>
              <w:jc w:val="center"/>
              <w:rPr>
                <w:rFonts w:hint="eastAsia" w:ascii="宋体" w:hAnsi="宋体" w:eastAsia="宋体" w:cs="宋体"/>
                <w:i w:val="0"/>
                <w:color w:val="000000"/>
                <w:sz w:val="20"/>
                <w:szCs w:val="20"/>
                <w:u w:val="none"/>
              </w:rPr>
            </w:pPr>
            <w:r>
              <w:rPr>
                <w:rFonts w:hint="eastAsia" w:ascii="Times New Roman" w:hAnsi="Times New Roman" w:eastAsia="Times New Roman"/>
                <w:color w:val="000000"/>
                <w:sz w:val="20"/>
              </w:rPr>
              <w:t>川西北地区减灾降碳协同增效的机制与路径研究</w:t>
            </w:r>
          </w:p>
        </w:tc>
        <w:tc>
          <w:tcPr>
            <w:tcW w:w="742" w:type="pct"/>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top"/>
          </w:tcPr>
          <w:p>
            <w:pPr>
              <w:spacing w:beforeLines="0" w:afterLines="0"/>
              <w:jc w:val="center"/>
              <w:rPr>
                <w:rFonts w:hint="eastAsia" w:ascii="宋体" w:hAnsi="宋体" w:eastAsia="宋体" w:cs="宋体"/>
                <w:i w:val="0"/>
                <w:color w:val="000000"/>
                <w:sz w:val="20"/>
                <w:szCs w:val="20"/>
                <w:u w:val="none"/>
              </w:rPr>
            </w:pPr>
            <w:r>
              <w:rPr>
                <w:rFonts w:hint="eastAsia" w:ascii="Times New Roman" w:hAnsi="Times New Roman" w:eastAsia="Times New Roman"/>
                <w:color w:val="000000"/>
                <w:sz w:val="20"/>
              </w:rPr>
              <w:t>成都银杏酒店管理学院</w:t>
            </w:r>
          </w:p>
        </w:tc>
      </w:tr>
      <w:tr>
        <w:tblPrEx>
          <w:shd w:val="clear" w:color="auto" w:fill="auto"/>
          <w:tblCellMar>
            <w:top w:w="0" w:type="dxa"/>
            <w:left w:w="0" w:type="dxa"/>
            <w:bottom w:w="0" w:type="dxa"/>
            <w:right w:w="0" w:type="dxa"/>
          </w:tblCellMar>
        </w:tblPrEx>
        <w:trPr>
          <w:trHeight w:val="303" w:hRule="atLeast"/>
          <w:jc w:val="center"/>
        </w:trPr>
        <w:tc>
          <w:tcPr>
            <w:tcW w:w="154" w:type="pct"/>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top"/>
          </w:tcPr>
          <w:p>
            <w:pPr>
              <w:spacing w:beforeLines="0" w:afterLines="0"/>
              <w:jc w:val="center"/>
              <w:rPr>
                <w:rFonts w:hint="eastAsia" w:ascii="宋体" w:hAnsi="宋体" w:eastAsia="宋体" w:cs="宋体"/>
                <w:i w:val="0"/>
                <w:color w:val="000000"/>
                <w:sz w:val="20"/>
                <w:szCs w:val="20"/>
                <w:u w:val="none"/>
              </w:rPr>
            </w:pPr>
            <w:r>
              <w:rPr>
                <w:rFonts w:hint="eastAsia" w:ascii="Times New Roman" w:hAnsi="Times New Roman" w:eastAsia="Times New Roman"/>
                <w:color w:val="000000"/>
                <w:sz w:val="20"/>
              </w:rPr>
              <w:t>22</w:t>
            </w:r>
          </w:p>
        </w:tc>
        <w:tc>
          <w:tcPr>
            <w:tcW w:w="482" w:type="pct"/>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top"/>
          </w:tcPr>
          <w:p>
            <w:pPr>
              <w:spacing w:beforeLines="0" w:afterLines="0"/>
              <w:jc w:val="center"/>
              <w:rPr>
                <w:rFonts w:hint="eastAsia" w:ascii="宋体" w:hAnsi="宋体" w:eastAsia="宋体" w:cs="宋体"/>
                <w:i w:val="0"/>
                <w:color w:val="000000"/>
                <w:sz w:val="20"/>
                <w:szCs w:val="20"/>
                <w:u w:val="none"/>
              </w:rPr>
            </w:pPr>
            <w:r>
              <w:rPr>
                <w:rFonts w:hint="eastAsia" w:ascii="Times New Roman" w:hAnsi="Times New Roman" w:eastAsia="Times New Roman"/>
                <w:color w:val="000000"/>
                <w:sz w:val="20"/>
              </w:rPr>
              <w:t>RSH2025ZC12</w:t>
            </w:r>
          </w:p>
        </w:tc>
        <w:tc>
          <w:tcPr>
            <w:tcW w:w="367" w:type="pct"/>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top"/>
          </w:tcPr>
          <w:p>
            <w:pPr>
              <w:spacing w:beforeLines="0" w:afterLines="0"/>
              <w:jc w:val="center"/>
              <w:rPr>
                <w:rFonts w:hint="eastAsia" w:ascii="宋体" w:hAnsi="宋体" w:eastAsia="宋体" w:cs="宋体"/>
                <w:i w:val="0"/>
                <w:color w:val="000000"/>
                <w:sz w:val="20"/>
                <w:szCs w:val="20"/>
                <w:u w:val="none"/>
              </w:rPr>
            </w:pPr>
            <w:r>
              <w:rPr>
                <w:rFonts w:hint="eastAsia" w:ascii="Times New Roman" w:hAnsi="Times New Roman" w:eastAsia="Times New Roman"/>
                <w:color w:val="000000"/>
                <w:sz w:val="20"/>
              </w:rPr>
              <w:t>张雪婷</w:t>
            </w:r>
          </w:p>
        </w:tc>
        <w:tc>
          <w:tcPr>
            <w:tcW w:w="337" w:type="pct"/>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top"/>
          </w:tcPr>
          <w:p>
            <w:pPr>
              <w:spacing w:beforeLines="0" w:afterLines="0"/>
              <w:jc w:val="center"/>
              <w:rPr>
                <w:rFonts w:hint="eastAsia" w:ascii="宋体" w:hAnsi="宋体" w:eastAsia="宋体" w:cs="宋体"/>
                <w:i w:val="0"/>
                <w:color w:val="000000"/>
                <w:sz w:val="20"/>
                <w:szCs w:val="20"/>
                <w:u w:val="none"/>
              </w:rPr>
            </w:pPr>
            <w:r>
              <w:rPr>
                <w:rFonts w:hint="eastAsia" w:ascii="Times New Roman" w:hAnsi="Times New Roman" w:eastAsia="Times New Roman"/>
                <w:color w:val="000000"/>
                <w:sz w:val="20"/>
              </w:rPr>
              <w:t>自筹</w:t>
            </w:r>
          </w:p>
        </w:tc>
        <w:tc>
          <w:tcPr>
            <w:tcW w:w="2915" w:type="pct"/>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top"/>
          </w:tcPr>
          <w:p>
            <w:pPr>
              <w:spacing w:beforeLines="0" w:afterLines="0"/>
              <w:jc w:val="center"/>
              <w:rPr>
                <w:rFonts w:hint="eastAsia" w:ascii="宋体" w:hAnsi="宋体" w:eastAsia="宋体" w:cs="宋体"/>
                <w:i w:val="0"/>
                <w:color w:val="000000"/>
                <w:sz w:val="20"/>
                <w:szCs w:val="20"/>
                <w:u w:val="none"/>
              </w:rPr>
            </w:pPr>
            <w:r>
              <w:rPr>
                <w:rFonts w:hint="eastAsia" w:ascii="Times New Roman" w:hAnsi="Times New Roman" w:eastAsia="Times New Roman"/>
                <w:color w:val="000000"/>
                <w:sz w:val="20"/>
              </w:rPr>
              <w:t>多源数据融合的川西北旅游环线交通环境污染智慧监测系统研究</w:t>
            </w:r>
          </w:p>
        </w:tc>
        <w:tc>
          <w:tcPr>
            <w:tcW w:w="742" w:type="pct"/>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top"/>
          </w:tcPr>
          <w:p>
            <w:pPr>
              <w:spacing w:beforeLines="0" w:afterLines="0"/>
              <w:jc w:val="center"/>
              <w:rPr>
                <w:rFonts w:hint="eastAsia" w:ascii="宋体" w:hAnsi="宋体" w:eastAsia="宋体" w:cs="宋体"/>
                <w:i w:val="0"/>
                <w:color w:val="000000"/>
                <w:sz w:val="20"/>
                <w:szCs w:val="20"/>
                <w:u w:val="none"/>
              </w:rPr>
            </w:pPr>
            <w:r>
              <w:rPr>
                <w:rFonts w:hint="eastAsia" w:ascii="Times New Roman" w:hAnsi="Times New Roman" w:eastAsia="Times New Roman"/>
                <w:color w:val="000000"/>
                <w:sz w:val="20"/>
              </w:rPr>
              <w:t>成都航空职业技术大学</w:t>
            </w:r>
          </w:p>
        </w:tc>
      </w:tr>
      <w:tr>
        <w:tblPrEx>
          <w:tblCellMar>
            <w:top w:w="0" w:type="dxa"/>
            <w:left w:w="0" w:type="dxa"/>
            <w:bottom w:w="0" w:type="dxa"/>
            <w:right w:w="0" w:type="dxa"/>
          </w:tblCellMar>
        </w:tblPrEx>
        <w:trPr>
          <w:trHeight w:val="303" w:hRule="atLeast"/>
          <w:jc w:val="center"/>
        </w:trPr>
        <w:tc>
          <w:tcPr>
            <w:tcW w:w="154" w:type="pct"/>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top"/>
          </w:tcPr>
          <w:p>
            <w:pPr>
              <w:spacing w:beforeLines="0" w:afterLines="0"/>
              <w:jc w:val="center"/>
              <w:rPr>
                <w:rFonts w:hint="eastAsia" w:ascii="宋体" w:hAnsi="宋体" w:eastAsia="宋体" w:cs="宋体"/>
                <w:i w:val="0"/>
                <w:color w:val="000000"/>
                <w:sz w:val="20"/>
                <w:szCs w:val="20"/>
                <w:u w:val="none"/>
              </w:rPr>
            </w:pPr>
            <w:r>
              <w:rPr>
                <w:rFonts w:hint="eastAsia" w:ascii="Times New Roman" w:hAnsi="Times New Roman" w:eastAsia="Times New Roman"/>
                <w:color w:val="000000"/>
                <w:sz w:val="20"/>
              </w:rPr>
              <w:t>23</w:t>
            </w:r>
          </w:p>
        </w:tc>
        <w:tc>
          <w:tcPr>
            <w:tcW w:w="482" w:type="pct"/>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top"/>
          </w:tcPr>
          <w:p>
            <w:pPr>
              <w:spacing w:beforeLines="0" w:afterLines="0"/>
              <w:jc w:val="center"/>
              <w:rPr>
                <w:rFonts w:hint="eastAsia" w:ascii="宋体" w:hAnsi="宋体" w:eastAsia="宋体" w:cs="宋体"/>
                <w:i w:val="0"/>
                <w:color w:val="000000"/>
                <w:sz w:val="20"/>
                <w:szCs w:val="20"/>
                <w:u w:val="none"/>
              </w:rPr>
            </w:pPr>
            <w:r>
              <w:rPr>
                <w:rFonts w:hint="eastAsia" w:ascii="Times New Roman" w:hAnsi="Times New Roman" w:eastAsia="Times New Roman"/>
                <w:color w:val="000000"/>
                <w:sz w:val="20"/>
              </w:rPr>
              <w:t>RSH2025ZC13</w:t>
            </w:r>
          </w:p>
        </w:tc>
        <w:tc>
          <w:tcPr>
            <w:tcW w:w="367" w:type="pct"/>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top"/>
          </w:tcPr>
          <w:p>
            <w:pPr>
              <w:spacing w:beforeLines="0" w:afterLines="0"/>
              <w:jc w:val="center"/>
              <w:rPr>
                <w:rFonts w:hint="eastAsia" w:ascii="宋体" w:hAnsi="宋体" w:eastAsia="宋体" w:cs="宋体"/>
                <w:i w:val="0"/>
                <w:color w:val="000000"/>
                <w:sz w:val="20"/>
                <w:szCs w:val="20"/>
                <w:u w:val="none"/>
              </w:rPr>
            </w:pPr>
            <w:r>
              <w:rPr>
                <w:rFonts w:hint="eastAsia" w:ascii="Times New Roman" w:hAnsi="Times New Roman" w:eastAsia="Times New Roman"/>
                <w:color w:val="000000"/>
                <w:sz w:val="20"/>
              </w:rPr>
              <w:t>吴学麟</w:t>
            </w:r>
          </w:p>
        </w:tc>
        <w:tc>
          <w:tcPr>
            <w:tcW w:w="337" w:type="pct"/>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top"/>
          </w:tcPr>
          <w:p>
            <w:pPr>
              <w:spacing w:beforeLines="0" w:afterLines="0"/>
              <w:jc w:val="center"/>
              <w:rPr>
                <w:rFonts w:hint="eastAsia" w:ascii="宋体" w:hAnsi="宋体" w:eastAsia="宋体" w:cs="宋体"/>
                <w:i w:val="0"/>
                <w:color w:val="000000"/>
                <w:sz w:val="20"/>
                <w:szCs w:val="20"/>
                <w:u w:val="none"/>
              </w:rPr>
            </w:pPr>
            <w:r>
              <w:rPr>
                <w:rFonts w:hint="eastAsia" w:ascii="Times New Roman" w:hAnsi="Times New Roman" w:eastAsia="Times New Roman"/>
                <w:color w:val="000000"/>
                <w:sz w:val="20"/>
              </w:rPr>
              <w:t>自筹</w:t>
            </w:r>
          </w:p>
        </w:tc>
        <w:tc>
          <w:tcPr>
            <w:tcW w:w="2915" w:type="pct"/>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top"/>
          </w:tcPr>
          <w:p>
            <w:pPr>
              <w:spacing w:beforeLines="0" w:afterLines="0"/>
              <w:jc w:val="center"/>
              <w:rPr>
                <w:rFonts w:hint="eastAsia" w:ascii="宋体" w:hAnsi="宋体" w:eastAsia="宋体" w:cs="宋体"/>
                <w:i w:val="0"/>
                <w:color w:val="000000"/>
                <w:sz w:val="20"/>
                <w:szCs w:val="20"/>
                <w:u w:val="none"/>
              </w:rPr>
            </w:pPr>
            <w:r>
              <w:rPr>
                <w:rFonts w:hint="eastAsia" w:ascii="Times New Roman" w:hAnsi="Times New Roman" w:eastAsia="Times New Roman"/>
                <w:color w:val="000000"/>
                <w:sz w:val="20"/>
              </w:rPr>
              <w:t>川西北高原型乡村景观韧性设计研究</w:t>
            </w:r>
          </w:p>
        </w:tc>
        <w:tc>
          <w:tcPr>
            <w:tcW w:w="742" w:type="pct"/>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top"/>
          </w:tcPr>
          <w:p>
            <w:pPr>
              <w:spacing w:beforeLines="0" w:afterLines="0"/>
              <w:jc w:val="center"/>
              <w:rPr>
                <w:rFonts w:hint="eastAsia" w:ascii="宋体" w:hAnsi="宋体" w:eastAsia="宋体" w:cs="宋体"/>
                <w:i w:val="0"/>
                <w:color w:val="000000"/>
                <w:sz w:val="20"/>
                <w:szCs w:val="20"/>
                <w:u w:val="none"/>
              </w:rPr>
            </w:pPr>
            <w:r>
              <w:rPr>
                <w:rFonts w:hint="eastAsia" w:ascii="Times New Roman" w:hAnsi="Times New Roman" w:eastAsia="Times New Roman"/>
                <w:color w:val="000000"/>
                <w:sz w:val="20"/>
              </w:rPr>
              <w:t>绵阳职业技术学院</w:t>
            </w:r>
          </w:p>
        </w:tc>
      </w:tr>
      <w:tr>
        <w:tblPrEx>
          <w:shd w:val="clear" w:color="auto" w:fill="auto"/>
          <w:tblCellMar>
            <w:top w:w="0" w:type="dxa"/>
            <w:left w:w="0" w:type="dxa"/>
            <w:bottom w:w="0" w:type="dxa"/>
            <w:right w:w="0" w:type="dxa"/>
          </w:tblCellMar>
        </w:tblPrEx>
        <w:trPr>
          <w:trHeight w:val="303" w:hRule="atLeast"/>
          <w:jc w:val="center"/>
        </w:trPr>
        <w:tc>
          <w:tcPr>
            <w:tcW w:w="154" w:type="pct"/>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top"/>
          </w:tcPr>
          <w:p>
            <w:pPr>
              <w:spacing w:beforeLines="0" w:afterLines="0"/>
              <w:jc w:val="center"/>
              <w:rPr>
                <w:rFonts w:hint="eastAsia" w:ascii="宋体" w:hAnsi="宋体" w:eastAsia="宋体" w:cs="宋体"/>
                <w:i w:val="0"/>
                <w:color w:val="000000"/>
                <w:sz w:val="20"/>
                <w:szCs w:val="20"/>
                <w:u w:val="none"/>
              </w:rPr>
            </w:pPr>
            <w:r>
              <w:rPr>
                <w:rFonts w:hint="eastAsia" w:ascii="Times New Roman" w:hAnsi="Times New Roman" w:eastAsia="Times New Roman"/>
                <w:color w:val="000000"/>
                <w:sz w:val="20"/>
              </w:rPr>
              <w:t>24</w:t>
            </w:r>
          </w:p>
        </w:tc>
        <w:tc>
          <w:tcPr>
            <w:tcW w:w="482" w:type="pct"/>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top"/>
          </w:tcPr>
          <w:p>
            <w:pPr>
              <w:spacing w:beforeLines="0" w:afterLines="0"/>
              <w:jc w:val="center"/>
              <w:rPr>
                <w:rFonts w:hint="eastAsia" w:ascii="宋体" w:hAnsi="宋体" w:eastAsia="宋体" w:cs="宋体"/>
                <w:i w:val="0"/>
                <w:color w:val="000000"/>
                <w:sz w:val="20"/>
                <w:szCs w:val="20"/>
                <w:u w:val="none"/>
              </w:rPr>
            </w:pPr>
            <w:r>
              <w:rPr>
                <w:rFonts w:hint="eastAsia" w:ascii="Times New Roman" w:hAnsi="Times New Roman" w:eastAsia="Times New Roman"/>
                <w:color w:val="000000"/>
                <w:sz w:val="20"/>
              </w:rPr>
              <w:t>RSH2025ZC14</w:t>
            </w:r>
          </w:p>
        </w:tc>
        <w:tc>
          <w:tcPr>
            <w:tcW w:w="367" w:type="pct"/>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top"/>
          </w:tcPr>
          <w:p>
            <w:pPr>
              <w:spacing w:beforeLines="0" w:afterLines="0"/>
              <w:jc w:val="center"/>
              <w:rPr>
                <w:rFonts w:hint="eastAsia" w:ascii="宋体" w:hAnsi="宋体" w:eastAsia="宋体" w:cs="宋体"/>
                <w:i w:val="0"/>
                <w:color w:val="000000"/>
                <w:sz w:val="20"/>
                <w:szCs w:val="20"/>
                <w:u w:val="none"/>
              </w:rPr>
            </w:pPr>
            <w:r>
              <w:rPr>
                <w:rFonts w:hint="eastAsia" w:ascii="Times New Roman" w:hAnsi="Times New Roman" w:eastAsia="Times New Roman"/>
                <w:color w:val="000000"/>
                <w:sz w:val="20"/>
              </w:rPr>
              <w:t>杨柳</w:t>
            </w:r>
          </w:p>
        </w:tc>
        <w:tc>
          <w:tcPr>
            <w:tcW w:w="337" w:type="pct"/>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top"/>
          </w:tcPr>
          <w:p>
            <w:pPr>
              <w:spacing w:beforeLines="0" w:afterLines="0"/>
              <w:jc w:val="center"/>
              <w:rPr>
                <w:rFonts w:hint="eastAsia" w:ascii="宋体" w:hAnsi="宋体" w:eastAsia="宋体" w:cs="宋体"/>
                <w:i w:val="0"/>
                <w:color w:val="000000"/>
                <w:sz w:val="20"/>
                <w:szCs w:val="20"/>
                <w:u w:val="none"/>
              </w:rPr>
            </w:pPr>
            <w:r>
              <w:rPr>
                <w:rFonts w:hint="eastAsia" w:ascii="Times New Roman" w:hAnsi="Times New Roman" w:eastAsia="Times New Roman"/>
                <w:color w:val="000000"/>
                <w:sz w:val="20"/>
              </w:rPr>
              <w:t>自筹</w:t>
            </w:r>
          </w:p>
        </w:tc>
        <w:tc>
          <w:tcPr>
            <w:tcW w:w="2915" w:type="pct"/>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top"/>
          </w:tcPr>
          <w:p>
            <w:pPr>
              <w:spacing w:beforeLines="0" w:afterLines="0"/>
              <w:jc w:val="center"/>
              <w:rPr>
                <w:rFonts w:hint="eastAsia" w:ascii="宋体" w:hAnsi="宋体" w:eastAsia="宋体" w:cs="宋体"/>
                <w:i w:val="0"/>
                <w:color w:val="000000"/>
                <w:sz w:val="20"/>
                <w:szCs w:val="20"/>
                <w:u w:val="none"/>
              </w:rPr>
            </w:pPr>
            <w:r>
              <w:rPr>
                <w:rFonts w:hint="eastAsia" w:ascii="Times New Roman" w:hAnsi="Times New Roman" w:eastAsia="Times New Roman"/>
                <w:color w:val="000000"/>
                <w:sz w:val="20"/>
              </w:rPr>
              <w:t>面向数字化智慧乡村建设的水文监测系统研究</w:t>
            </w:r>
          </w:p>
        </w:tc>
        <w:tc>
          <w:tcPr>
            <w:tcW w:w="742" w:type="pct"/>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top"/>
          </w:tcPr>
          <w:p>
            <w:pPr>
              <w:spacing w:beforeLines="0" w:afterLines="0"/>
              <w:jc w:val="center"/>
              <w:rPr>
                <w:rFonts w:hint="eastAsia" w:ascii="宋体" w:hAnsi="宋体" w:eastAsia="宋体" w:cs="宋体"/>
                <w:i w:val="0"/>
                <w:color w:val="000000"/>
                <w:sz w:val="20"/>
                <w:szCs w:val="20"/>
                <w:u w:val="none"/>
              </w:rPr>
            </w:pPr>
            <w:r>
              <w:rPr>
                <w:rFonts w:hint="eastAsia" w:ascii="Times New Roman" w:hAnsi="Times New Roman" w:eastAsia="Times New Roman"/>
                <w:color w:val="000000"/>
                <w:sz w:val="20"/>
              </w:rPr>
              <w:t>绵阳职业技术学院</w:t>
            </w:r>
          </w:p>
        </w:tc>
      </w:tr>
      <w:tr>
        <w:tblPrEx>
          <w:tblCellMar>
            <w:top w:w="0" w:type="dxa"/>
            <w:left w:w="0" w:type="dxa"/>
            <w:bottom w:w="0" w:type="dxa"/>
            <w:right w:w="0" w:type="dxa"/>
          </w:tblCellMar>
        </w:tblPrEx>
        <w:trPr>
          <w:trHeight w:val="303" w:hRule="atLeast"/>
          <w:jc w:val="center"/>
        </w:trPr>
        <w:tc>
          <w:tcPr>
            <w:tcW w:w="154" w:type="pct"/>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top"/>
          </w:tcPr>
          <w:p>
            <w:pPr>
              <w:spacing w:beforeLines="0" w:afterLines="0"/>
              <w:jc w:val="center"/>
              <w:rPr>
                <w:rFonts w:hint="eastAsia" w:ascii="宋体" w:hAnsi="宋体" w:eastAsia="宋体" w:cs="宋体"/>
                <w:i w:val="0"/>
                <w:color w:val="000000"/>
                <w:sz w:val="20"/>
                <w:szCs w:val="20"/>
                <w:u w:val="none"/>
              </w:rPr>
            </w:pPr>
            <w:r>
              <w:rPr>
                <w:rFonts w:hint="eastAsia" w:ascii="Times New Roman" w:hAnsi="Times New Roman" w:eastAsia="Times New Roman"/>
                <w:color w:val="000000"/>
                <w:sz w:val="20"/>
              </w:rPr>
              <w:t>25</w:t>
            </w:r>
          </w:p>
        </w:tc>
        <w:tc>
          <w:tcPr>
            <w:tcW w:w="482" w:type="pct"/>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top"/>
          </w:tcPr>
          <w:p>
            <w:pPr>
              <w:spacing w:beforeLines="0" w:afterLines="0"/>
              <w:jc w:val="center"/>
              <w:rPr>
                <w:rFonts w:hint="eastAsia" w:ascii="宋体" w:hAnsi="宋体" w:eastAsia="宋体" w:cs="宋体"/>
                <w:i w:val="0"/>
                <w:color w:val="000000"/>
                <w:sz w:val="20"/>
                <w:szCs w:val="20"/>
                <w:u w:val="none"/>
              </w:rPr>
            </w:pPr>
            <w:r>
              <w:rPr>
                <w:rFonts w:hint="eastAsia" w:ascii="Times New Roman" w:hAnsi="Times New Roman" w:eastAsia="Times New Roman"/>
                <w:color w:val="000000"/>
                <w:sz w:val="20"/>
              </w:rPr>
              <w:t>RSH2025ZC15</w:t>
            </w:r>
          </w:p>
        </w:tc>
        <w:tc>
          <w:tcPr>
            <w:tcW w:w="367" w:type="pct"/>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top"/>
          </w:tcPr>
          <w:p>
            <w:pPr>
              <w:spacing w:beforeLines="0" w:afterLines="0"/>
              <w:jc w:val="center"/>
              <w:rPr>
                <w:rFonts w:hint="eastAsia" w:ascii="宋体" w:hAnsi="宋体" w:eastAsia="宋体" w:cs="宋体"/>
                <w:i w:val="0"/>
                <w:color w:val="000000"/>
                <w:sz w:val="20"/>
                <w:szCs w:val="20"/>
                <w:u w:val="none"/>
              </w:rPr>
            </w:pPr>
            <w:r>
              <w:rPr>
                <w:rFonts w:hint="eastAsia" w:ascii="Times New Roman" w:hAnsi="Times New Roman" w:eastAsia="Times New Roman"/>
                <w:color w:val="000000"/>
                <w:sz w:val="20"/>
              </w:rPr>
              <w:t>姜海洋</w:t>
            </w:r>
          </w:p>
        </w:tc>
        <w:tc>
          <w:tcPr>
            <w:tcW w:w="337" w:type="pct"/>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top"/>
          </w:tcPr>
          <w:p>
            <w:pPr>
              <w:spacing w:beforeLines="0" w:afterLines="0"/>
              <w:jc w:val="center"/>
              <w:rPr>
                <w:rFonts w:hint="eastAsia" w:ascii="宋体" w:hAnsi="宋体" w:eastAsia="宋体" w:cs="宋体"/>
                <w:i w:val="0"/>
                <w:color w:val="000000"/>
                <w:sz w:val="20"/>
                <w:szCs w:val="20"/>
                <w:u w:val="none"/>
              </w:rPr>
            </w:pPr>
            <w:r>
              <w:rPr>
                <w:rFonts w:hint="eastAsia" w:ascii="Times New Roman" w:hAnsi="Times New Roman" w:eastAsia="Times New Roman"/>
                <w:color w:val="000000"/>
                <w:sz w:val="20"/>
              </w:rPr>
              <w:t>自筹</w:t>
            </w:r>
          </w:p>
        </w:tc>
        <w:tc>
          <w:tcPr>
            <w:tcW w:w="2915" w:type="pct"/>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top"/>
          </w:tcPr>
          <w:p>
            <w:pPr>
              <w:spacing w:beforeLines="0" w:afterLines="0"/>
              <w:jc w:val="center"/>
              <w:rPr>
                <w:rFonts w:hint="eastAsia" w:ascii="宋体" w:hAnsi="宋体" w:eastAsia="宋体" w:cs="宋体"/>
                <w:i w:val="0"/>
                <w:color w:val="000000"/>
                <w:sz w:val="20"/>
                <w:szCs w:val="20"/>
                <w:u w:val="none"/>
              </w:rPr>
            </w:pPr>
            <w:r>
              <w:rPr>
                <w:rFonts w:hint="eastAsia" w:ascii="Times New Roman" w:hAnsi="Times New Roman" w:eastAsia="Times New Roman"/>
                <w:color w:val="000000"/>
                <w:sz w:val="20"/>
              </w:rPr>
              <w:t>川西北乡村饮用水源地生态风险评估及针对性保护与修复技术体系构建</w:t>
            </w:r>
          </w:p>
        </w:tc>
        <w:tc>
          <w:tcPr>
            <w:tcW w:w="742" w:type="pct"/>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top"/>
          </w:tcPr>
          <w:p>
            <w:pPr>
              <w:spacing w:beforeLines="0" w:afterLines="0"/>
              <w:jc w:val="center"/>
              <w:rPr>
                <w:rFonts w:hint="eastAsia" w:ascii="宋体" w:hAnsi="宋体" w:eastAsia="宋体" w:cs="宋体"/>
                <w:i w:val="0"/>
                <w:color w:val="000000"/>
                <w:sz w:val="20"/>
                <w:szCs w:val="20"/>
                <w:u w:val="none"/>
              </w:rPr>
            </w:pPr>
            <w:r>
              <w:rPr>
                <w:rFonts w:hint="eastAsia" w:ascii="Times New Roman" w:hAnsi="Times New Roman" w:eastAsia="Times New Roman"/>
                <w:color w:val="000000"/>
                <w:sz w:val="20"/>
              </w:rPr>
              <w:t>四川城市职业学院</w:t>
            </w:r>
          </w:p>
        </w:tc>
      </w:tr>
      <w:tr>
        <w:tblPrEx>
          <w:shd w:val="clear" w:color="auto" w:fill="auto"/>
          <w:tblCellMar>
            <w:top w:w="0" w:type="dxa"/>
            <w:left w:w="0" w:type="dxa"/>
            <w:bottom w:w="0" w:type="dxa"/>
            <w:right w:w="0" w:type="dxa"/>
          </w:tblCellMar>
        </w:tblPrEx>
        <w:trPr>
          <w:trHeight w:val="303" w:hRule="atLeast"/>
          <w:jc w:val="center"/>
        </w:trPr>
        <w:tc>
          <w:tcPr>
            <w:tcW w:w="154" w:type="pct"/>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top"/>
          </w:tcPr>
          <w:p>
            <w:pPr>
              <w:spacing w:beforeLines="0" w:afterLines="0"/>
              <w:jc w:val="center"/>
              <w:rPr>
                <w:rFonts w:hint="eastAsia" w:ascii="宋体" w:hAnsi="宋体" w:eastAsia="宋体" w:cs="宋体"/>
                <w:i w:val="0"/>
                <w:color w:val="000000"/>
                <w:sz w:val="20"/>
                <w:szCs w:val="20"/>
                <w:u w:val="none"/>
              </w:rPr>
            </w:pPr>
            <w:r>
              <w:rPr>
                <w:rFonts w:hint="eastAsia" w:ascii="Times New Roman" w:hAnsi="Times New Roman" w:eastAsia="Times New Roman"/>
                <w:color w:val="000000"/>
                <w:sz w:val="20"/>
              </w:rPr>
              <w:t>26</w:t>
            </w:r>
          </w:p>
        </w:tc>
        <w:tc>
          <w:tcPr>
            <w:tcW w:w="482" w:type="pct"/>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top"/>
          </w:tcPr>
          <w:p>
            <w:pPr>
              <w:spacing w:beforeLines="0" w:afterLines="0"/>
              <w:jc w:val="center"/>
              <w:rPr>
                <w:rFonts w:hint="eastAsia" w:ascii="宋体" w:hAnsi="宋体" w:eastAsia="宋体" w:cs="宋体"/>
                <w:i w:val="0"/>
                <w:color w:val="000000"/>
                <w:sz w:val="20"/>
                <w:szCs w:val="20"/>
                <w:u w:val="none"/>
              </w:rPr>
            </w:pPr>
            <w:r>
              <w:rPr>
                <w:rFonts w:hint="eastAsia" w:ascii="Times New Roman" w:hAnsi="Times New Roman" w:eastAsia="Times New Roman"/>
                <w:color w:val="000000"/>
                <w:sz w:val="20"/>
              </w:rPr>
              <w:t>RSH2025ZC16</w:t>
            </w:r>
          </w:p>
        </w:tc>
        <w:tc>
          <w:tcPr>
            <w:tcW w:w="367" w:type="pct"/>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top"/>
          </w:tcPr>
          <w:p>
            <w:pPr>
              <w:spacing w:beforeLines="0" w:afterLines="0"/>
              <w:jc w:val="center"/>
              <w:rPr>
                <w:rFonts w:hint="eastAsia" w:ascii="宋体" w:hAnsi="宋体" w:eastAsia="宋体" w:cs="宋体"/>
                <w:i w:val="0"/>
                <w:color w:val="000000"/>
                <w:sz w:val="20"/>
                <w:szCs w:val="20"/>
                <w:u w:val="none"/>
              </w:rPr>
            </w:pPr>
            <w:r>
              <w:rPr>
                <w:rFonts w:hint="eastAsia" w:ascii="Times New Roman" w:hAnsi="Times New Roman" w:eastAsia="Times New Roman"/>
                <w:color w:val="000000"/>
                <w:sz w:val="20"/>
              </w:rPr>
              <w:t>东闻多</w:t>
            </w:r>
          </w:p>
        </w:tc>
        <w:tc>
          <w:tcPr>
            <w:tcW w:w="337" w:type="pct"/>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top"/>
          </w:tcPr>
          <w:p>
            <w:pPr>
              <w:spacing w:beforeLines="0" w:afterLines="0"/>
              <w:jc w:val="center"/>
              <w:rPr>
                <w:rFonts w:hint="eastAsia" w:ascii="宋体" w:hAnsi="宋体" w:eastAsia="宋体" w:cs="宋体"/>
                <w:i w:val="0"/>
                <w:color w:val="000000"/>
                <w:sz w:val="20"/>
                <w:szCs w:val="20"/>
                <w:u w:val="none"/>
              </w:rPr>
            </w:pPr>
            <w:r>
              <w:rPr>
                <w:rFonts w:hint="eastAsia" w:ascii="Times New Roman" w:hAnsi="Times New Roman" w:eastAsia="Times New Roman"/>
                <w:color w:val="000000"/>
                <w:sz w:val="20"/>
              </w:rPr>
              <w:t>自筹</w:t>
            </w:r>
          </w:p>
        </w:tc>
        <w:tc>
          <w:tcPr>
            <w:tcW w:w="2915" w:type="pct"/>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top"/>
          </w:tcPr>
          <w:p>
            <w:pPr>
              <w:spacing w:beforeLines="0" w:afterLines="0"/>
              <w:jc w:val="center"/>
              <w:rPr>
                <w:rFonts w:hint="eastAsia" w:ascii="宋体" w:hAnsi="宋体" w:eastAsia="宋体" w:cs="宋体"/>
                <w:i w:val="0"/>
                <w:color w:val="000000"/>
                <w:sz w:val="20"/>
                <w:szCs w:val="20"/>
                <w:u w:val="none"/>
              </w:rPr>
            </w:pPr>
            <w:r>
              <w:rPr>
                <w:rFonts w:hint="eastAsia" w:ascii="Times New Roman" w:hAnsi="Times New Roman" w:eastAsia="Times New Roman"/>
                <w:color w:val="000000"/>
                <w:sz w:val="20"/>
              </w:rPr>
              <w:t>基于生态理念的川西北乡村地区流域综合治理与生态恢复整合研究</w:t>
            </w:r>
          </w:p>
        </w:tc>
        <w:tc>
          <w:tcPr>
            <w:tcW w:w="742" w:type="pct"/>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top"/>
          </w:tcPr>
          <w:p>
            <w:pPr>
              <w:spacing w:beforeLines="0" w:afterLines="0"/>
              <w:jc w:val="center"/>
              <w:rPr>
                <w:rFonts w:hint="eastAsia" w:ascii="宋体" w:hAnsi="宋体" w:eastAsia="宋体" w:cs="宋体"/>
                <w:i w:val="0"/>
                <w:color w:val="000000"/>
                <w:sz w:val="20"/>
                <w:szCs w:val="20"/>
                <w:u w:val="none"/>
              </w:rPr>
            </w:pPr>
            <w:r>
              <w:rPr>
                <w:rFonts w:hint="eastAsia" w:ascii="Times New Roman" w:hAnsi="Times New Roman" w:eastAsia="Times New Roman"/>
                <w:color w:val="000000"/>
                <w:sz w:val="20"/>
              </w:rPr>
              <w:t>四川城市职业学院</w:t>
            </w:r>
          </w:p>
        </w:tc>
      </w:tr>
      <w:tr>
        <w:tblPrEx>
          <w:shd w:val="clear" w:color="auto" w:fill="auto"/>
          <w:tblCellMar>
            <w:top w:w="0" w:type="dxa"/>
            <w:left w:w="0" w:type="dxa"/>
            <w:bottom w:w="0" w:type="dxa"/>
            <w:right w:w="0" w:type="dxa"/>
          </w:tblCellMar>
        </w:tblPrEx>
        <w:trPr>
          <w:trHeight w:val="303" w:hRule="atLeast"/>
          <w:jc w:val="center"/>
        </w:trPr>
        <w:tc>
          <w:tcPr>
            <w:tcW w:w="154" w:type="pct"/>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top"/>
          </w:tcPr>
          <w:p>
            <w:pPr>
              <w:spacing w:beforeLines="0" w:afterLines="0"/>
              <w:jc w:val="center"/>
              <w:rPr>
                <w:rFonts w:hint="eastAsia" w:ascii="宋体" w:hAnsi="宋体" w:eastAsia="宋体" w:cs="宋体"/>
                <w:i w:val="0"/>
                <w:color w:val="000000"/>
                <w:sz w:val="20"/>
                <w:szCs w:val="20"/>
                <w:u w:val="none"/>
              </w:rPr>
            </w:pPr>
            <w:r>
              <w:rPr>
                <w:rFonts w:hint="eastAsia" w:ascii="Times New Roman" w:hAnsi="Times New Roman" w:eastAsia="Times New Roman"/>
                <w:color w:val="000000"/>
                <w:sz w:val="20"/>
              </w:rPr>
              <w:t>27</w:t>
            </w:r>
          </w:p>
        </w:tc>
        <w:tc>
          <w:tcPr>
            <w:tcW w:w="482" w:type="pct"/>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top"/>
          </w:tcPr>
          <w:p>
            <w:pPr>
              <w:spacing w:beforeLines="0" w:afterLines="0"/>
              <w:jc w:val="center"/>
              <w:rPr>
                <w:rFonts w:hint="eastAsia" w:ascii="宋体" w:hAnsi="宋体" w:eastAsia="宋体" w:cs="宋体"/>
                <w:i w:val="0"/>
                <w:color w:val="000000"/>
                <w:sz w:val="20"/>
                <w:szCs w:val="20"/>
                <w:u w:val="none"/>
              </w:rPr>
            </w:pPr>
            <w:r>
              <w:rPr>
                <w:rFonts w:hint="eastAsia" w:ascii="Times New Roman" w:hAnsi="Times New Roman" w:eastAsia="Times New Roman"/>
                <w:color w:val="000000"/>
                <w:sz w:val="20"/>
              </w:rPr>
              <w:t>RSH2025ZC17</w:t>
            </w:r>
          </w:p>
        </w:tc>
        <w:tc>
          <w:tcPr>
            <w:tcW w:w="367" w:type="pct"/>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top"/>
          </w:tcPr>
          <w:p>
            <w:pPr>
              <w:spacing w:beforeLines="0" w:afterLines="0"/>
              <w:jc w:val="center"/>
              <w:rPr>
                <w:rFonts w:hint="eastAsia" w:ascii="宋体" w:hAnsi="宋体" w:eastAsia="宋体" w:cs="宋体"/>
                <w:i w:val="0"/>
                <w:color w:val="000000"/>
                <w:sz w:val="20"/>
                <w:szCs w:val="20"/>
                <w:u w:val="none"/>
              </w:rPr>
            </w:pPr>
            <w:r>
              <w:rPr>
                <w:rFonts w:hint="eastAsia" w:ascii="Times New Roman" w:hAnsi="Times New Roman" w:eastAsia="Times New Roman"/>
                <w:color w:val="000000"/>
                <w:sz w:val="20"/>
              </w:rPr>
              <w:t>王超深</w:t>
            </w:r>
          </w:p>
        </w:tc>
        <w:tc>
          <w:tcPr>
            <w:tcW w:w="337" w:type="pct"/>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top"/>
          </w:tcPr>
          <w:p>
            <w:pPr>
              <w:spacing w:beforeLines="0" w:afterLines="0"/>
              <w:jc w:val="center"/>
              <w:rPr>
                <w:rFonts w:hint="eastAsia" w:ascii="宋体" w:hAnsi="宋体" w:eastAsia="宋体" w:cs="宋体"/>
                <w:i w:val="0"/>
                <w:color w:val="000000"/>
                <w:sz w:val="20"/>
                <w:szCs w:val="20"/>
                <w:u w:val="none"/>
              </w:rPr>
            </w:pPr>
            <w:r>
              <w:rPr>
                <w:rFonts w:hint="eastAsia" w:ascii="Times New Roman" w:hAnsi="Times New Roman" w:eastAsia="Times New Roman"/>
                <w:color w:val="000000"/>
                <w:sz w:val="20"/>
              </w:rPr>
              <w:t>自筹</w:t>
            </w:r>
          </w:p>
        </w:tc>
        <w:tc>
          <w:tcPr>
            <w:tcW w:w="2915" w:type="pct"/>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top"/>
          </w:tcPr>
          <w:p>
            <w:pPr>
              <w:spacing w:beforeLines="0" w:afterLines="0"/>
              <w:jc w:val="center"/>
              <w:rPr>
                <w:rFonts w:hint="eastAsia" w:ascii="宋体" w:hAnsi="宋体" w:eastAsia="宋体" w:cs="宋体"/>
                <w:i w:val="0"/>
                <w:color w:val="000000"/>
                <w:sz w:val="20"/>
                <w:szCs w:val="20"/>
                <w:u w:val="none"/>
              </w:rPr>
            </w:pPr>
            <w:r>
              <w:rPr>
                <w:rFonts w:hint="eastAsia" w:ascii="Times New Roman" w:hAnsi="Times New Roman" w:eastAsia="Times New Roman"/>
                <w:color w:val="000000"/>
                <w:sz w:val="20"/>
              </w:rPr>
              <w:t>川西高原地区传统聚落内源式旅游开发模式及长效机制研究</w:t>
            </w:r>
          </w:p>
        </w:tc>
        <w:tc>
          <w:tcPr>
            <w:tcW w:w="742" w:type="pct"/>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top"/>
          </w:tcPr>
          <w:p>
            <w:pPr>
              <w:spacing w:beforeLines="0" w:afterLines="0"/>
              <w:jc w:val="center"/>
              <w:rPr>
                <w:rFonts w:hint="eastAsia" w:ascii="宋体" w:hAnsi="宋体" w:eastAsia="宋体" w:cs="宋体"/>
                <w:i w:val="0"/>
                <w:color w:val="000000"/>
                <w:sz w:val="20"/>
                <w:szCs w:val="20"/>
                <w:u w:val="none"/>
              </w:rPr>
            </w:pPr>
            <w:r>
              <w:rPr>
                <w:rFonts w:hint="eastAsia" w:ascii="Times New Roman" w:hAnsi="Times New Roman" w:eastAsia="Times New Roman"/>
                <w:color w:val="000000"/>
                <w:sz w:val="20"/>
              </w:rPr>
              <w:t>四川铁道职业学院</w:t>
            </w:r>
          </w:p>
        </w:tc>
      </w:tr>
      <w:tr>
        <w:tblPrEx>
          <w:tblCellMar>
            <w:top w:w="0" w:type="dxa"/>
            <w:left w:w="0" w:type="dxa"/>
            <w:bottom w:w="0" w:type="dxa"/>
            <w:right w:w="0" w:type="dxa"/>
          </w:tblCellMar>
        </w:tblPrEx>
        <w:trPr>
          <w:trHeight w:val="303" w:hRule="atLeast"/>
          <w:jc w:val="center"/>
        </w:trPr>
        <w:tc>
          <w:tcPr>
            <w:tcW w:w="154" w:type="pct"/>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top"/>
          </w:tcPr>
          <w:p>
            <w:pPr>
              <w:spacing w:beforeLines="0" w:afterLines="0"/>
              <w:jc w:val="center"/>
              <w:rPr>
                <w:rFonts w:hint="eastAsia" w:ascii="宋体" w:hAnsi="宋体" w:eastAsia="宋体" w:cs="宋体"/>
                <w:i w:val="0"/>
                <w:color w:val="000000"/>
                <w:sz w:val="20"/>
                <w:szCs w:val="20"/>
                <w:u w:val="none"/>
              </w:rPr>
            </w:pPr>
            <w:r>
              <w:rPr>
                <w:rFonts w:hint="eastAsia" w:ascii="Times New Roman" w:hAnsi="Times New Roman" w:eastAsia="Times New Roman"/>
                <w:color w:val="000000"/>
                <w:sz w:val="20"/>
              </w:rPr>
              <w:t>28</w:t>
            </w:r>
          </w:p>
        </w:tc>
        <w:tc>
          <w:tcPr>
            <w:tcW w:w="482" w:type="pct"/>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top"/>
          </w:tcPr>
          <w:p>
            <w:pPr>
              <w:spacing w:beforeLines="0" w:afterLines="0"/>
              <w:jc w:val="center"/>
              <w:rPr>
                <w:rFonts w:hint="eastAsia" w:ascii="宋体" w:hAnsi="宋体" w:eastAsia="宋体" w:cs="宋体"/>
                <w:i w:val="0"/>
                <w:color w:val="000000"/>
                <w:sz w:val="20"/>
                <w:szCs w:val="20"/>
                <w:u w:val="none"/>
              </w:rPr>
            </w:pPr>
            <w:r>
              <w:rPr>
                <w:rFonts w:hint="eastAsia" w:ascii="Times New Roman" w:hAnsi="Times New Roman" w:eastAsia="Times New Roman"/>
                <w:color w:val="000000"/>
                <w:sz w:val="20"/>
              </w:rPr>
              <w:t>RSH2025ZC18</w:t>
            </w:r>
          </w:p>
        </w:tc>
        <w:tc>
          <w:tcPr>
            <w:tcW w:w="367" w:type="pct"/>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top"/>
          </w:tcPr>
          <w:p>
            <w:pPr>
              <w:spacing w:beforeLines="0" w:afterLines="0"/>
              <w:jc w:val="center"/>
              <w:rPr>
                <w:rFonts w:hint="eastAsia" w:ascii="宋体" w:hAnsi="宋体" w:eastAsia="宋体" w:cs="宋体"/>
                <w:i w:val="0"/>
                <w:color w:val="000000"/>
                <w:sz w:val="20"/>
                <w:szCs w:val="20"/>
                <w:u w:val="none"/>
              </w:rPr>
            </w:pPr>
            <w:r>
              <w:rPr>
                <w:rFonts w:hint="eastAsia" w:ascii="Times New Roman" w:hAnsi="Times New Roman" w:eastAsia="Times New Roman"/>
                <w:color w:val="000000"/>
                <w:sz w:val="20"/>
              </w:rPr>
              <w:t>许俊婕</w:t>
            </w:r>
          </w:p>
        </w:tc>
        <w:tc>
          <w:tcPr>
            <w:tcW w:w="337" w:type="pct"/>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top"/>
          </w:tcPr>
          <w:p>
            <w:pPr>
              <w:spacing w:beforeLines="0" w:afterLines="0"/>
              <w:jc w:val="center"/>
              <w:rPr>
                <w:rFonts w:hint="eastAsia" w:ascii="宋体" w:hAnsi="宋体" w:eastAsia="宋体" w:cs="宋体"/>
                <w:i w:val="0"/>
                <w:color w:val="000000"/>
                <w:sz w:val="20"/>
                <w:szCs w:val="20"/>
                <w:u w:val="none"/>
              </w:rPr>
            </w:pPr>
            <w:r>
              <w:rPr>
                <w:rFonts w:hint="eastAsia" w:ascii="Times New Roman" w:hAnsi="Times New Roman" w:eastAsia="Times New Roman"/>
                <w:color w:val="000000"/>
                <w:sz w:val="20"/>
              </w:rPr>
              <w:t>自筹</w:t>
            </w:r>
          </w:p>
        </w:tc>
        <w:tc>
          <w:tcPr>
            <w:tcW w:w="2915" w:type="pct"/>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top"/>
          </w:tcPr>
          <w:p>
            <w:pPr>
              <w:spacing w:beforeLines="0" w:afterLines="0"/>
              <w:jc w:val="center"/>
              <w:rPr>
                <w:rFonts w:hint="eastAsia" w:ascii="宋体" w:hAnsi="宋体" w:eastAsia="宋体" w:cs="宋体"/>
                <w:i w:val="0"/>
                <w:color w:val="000000"/>
                <w:sz w:val="20"/>
                <w:szCs w:val="20"/>
                <w:u w:val="none"/>
              </w:rPr>
            </w:pPr>
            <w:r>
              <w:rPr>
                <w:rFonts w:hint="eastAsia" w:ascii="Times New Roman" w:hAnsi="Times New Roman" w:eastAsia="Times New Roman"/>
                <w:color w:val="000000"/>
                <w:sz w:val="20"/>
              </w:rPr>
              <w:t>数智时代凉山彝族传统民居现代转译设计策略研究</w:t>
            </w:r>
          </w:p>
        </w:tc>
        <w:tc>
          <w:tcPr>
            <w:tcW w:w="742" w:type="pct"/>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top"/>
          </w:tcPr>
          <w:p>
            <w:pPr>
              <w:spacing w:beforeLines="0" w:afterLines="0"/>
              <w:jc w:val="center"/>
              <w:rPr>
                <w:rFonts w:hint="eastAsia" w:ascii="宋体" w:hAnsi="宋体" w:eastAsia="宋体" w:cs="宋体"/>
                <w:i w:val="0"/>
                <w:color w:val="000000"/>
                <w:sz w:val="20"/>
                <w:szCs w:val="20"/>
                <w:u w:val="none"/>
              </w:rPr>
            </w:pPr>
            <w:r>
              <w:rPr>
                <w:rFonts w:hint="eastAsia" w:ascii="Times New Roman" w:hAnsi="Times New Roman" w:eastAsia="Times New Roman"/>
                <w:color w:val="000000"/>
                <w:sz w:val="20"/>
              </w:rPr>
              <w:t>四川艺术职业学院</w:t>
            </w:r>
          </w:p>
        </w:tc>
      </w:tr>
      <w:tr>
        <w:tblPrEx>
          <w:shd w:val="clear" w:color="auto" w:fill="auto"/>
          <w:tblCellMar>
            <w:top w:w="0" w:type="dxa"/>
            <w:left w:w="0" w:type="dxa"/>
            <w:bottom w:w="0" w:type="dxa"/>
            <w:right w:w="0" w:type="dxa"/>
          </w:tblCellMar>
        </w:tblPrEx>
        <w:trPr>
          <w:trHeight w:val="303" w:hRule="atLeast"/>
          <w:jc w:val="center"/>
        </w:trPr>
        <w:tc>
          <w:tcPr>
            <w:tcW w:w="154" w:type="pct"/>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top"/>
          </w:tcPr>
          <w:p>
            <w:pPr>
              <w:spacing w:beforeLines="0" w:afterLines="0"/>
              <w:jc w:val="center"/>
              <w:rPr>
                <w:rFonts w:hint="eastAsia" w:ascii="宋体" w:hAnsi="宋体" w:eastAsia="宋体" w:cs="宋体"/>
                <w:i w:val="0"/>
                <w:color w:val="000000"/>
                <w:sz w:val="20"/>
                <w:szCs w:val="20"/>
                <w:u w:val="none"/>
              </w:rPr>
            </w:pPr>
            <w:r>
              <w:rPr>
                <w:rFonts w:hint="eastAsia" w:ascii="Times New Roman" w:hAnsi="Times New Roman" w:eastAsia="Times New Roman"/>
                <w:color w:val="000000"/>
                <w:sz w:val="20"/>
              </w:rPr>
              <w:t>29</w:t>
            </w:r>
          </w:p>
        </w:tc>
        <w:tc>
          <w:tcPr>
            <w:tcW w:w="482" w:type="pct"/>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top"/>
          </w:tcPr>
          <w:p>
            <w:pPr>
              <w:spacing w:beforeLines="0" w:afterLines="0"/>
              <w:jc w:val="center"/>
              <w:rPr>
                <w:rFonts w:hint="eastAsia" w:ascii="宋体" w:hAnsi="宋体" w:eastAsia="宋体" w:cs="宋体"/>
                <w:i w:val="0"/>
                <w:color w:val="000000"/>
                <w:sz w:val="20"/>
                <w:szCs w:val="20"/>
                <w:u w:val="none"/>
              </w:rPr>
            </w:pPr>
            <w:r>
              <w:rPr>
                <w:rFonts w:hint="eastAsia" w:ascii="Times New Roman" w:hAnsi="Times New Roman" w:eastAsia="Times New Roman"/>
                <w:color w:val="000000"/>
                <w:sz w:val="20"/>
              </w:rPr>
              <w:t>RSH2025ZC19</w:t>
            </w:r>
          </w:p>
        </w:tc>
        <w:tc>
          <w:tcPr>
            <w:tcW w:w="367" w:type="pct"/>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top"/>
          </w:tcPr>
          <w:p>
            <w:pPr>
              <w:spacing w:beforeLines="0" w:afterLines="0"/>
              <w:jc w:val="center"/>
              <w:rPr>
                <w:rFonts w:hint="eastAsia" w:ascii="宋体" w:hAnsi="宋体" w:eastAsia="宋体" w:cs="宋体"/>
                <w:i w:val="0"/>
                <w:color w:val="000000"/>
                <w:sz w:val="20"/>
                <w:szCs w:val="20"/>
                <w:u w:val="none"/>
              </w:rPr>
            </w:pPr>
            <w:r>
              <w:rPr>
                <w:rFonts w:hint="eastAsia" w:ascii="Times New Roman" w:hAnsi="Times New Roman" w:eastAsia="Times New Roman"/>
                <w:color w:val="000000"/>
                <w:sz w:val="20"/>
              </w:rPr>
              <w:t>张浩</w:t>
            </w:r>
          </w:p>
        </w:tc>
        <w:tc>
          <w:tcPr>
            <w:tcW w:w="337" w:type="pct"/>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top"/>
          </w:tcPr>
          <w:p>
            <w:pPr>
              <w:spacing w:beforeLines="0" w:afterLines="0"/>
              <w:jc w:val="center"/>
              <w:rPr>
                <w:rFonts w:hint="eastAsia" w:ascii="宋体" w:hAnsi="宋体" w:eastAsia="宋体" w:cs="宋体"/>
                <w:i w:val="0"/>
                <w:color w:val="000000"/>
                <w:sz w:val="20"/>
                <w:szCs w:val="20"/>
                <w:u w:val="none"/>
              </w:rPr>
            </w:pPr>
            <w:r>
              <w:rPr>
                <w:rFonts w:hint="eastAsia" w:ascii="Times New Roman" w:hAnsi="Times New Roman" w:eastAsia="Times New Roman"/>
                <w:color w:val="000000"/>
                <w:sz w:val="20"/>
              </w:rPr>
              <w:t>自筹</w:t>
            </w:r>
          </w:p>
        </w:tc>
        <w:tc>
          <w:tcPr>
            <w:tcW w:w="2915" w:type="pct"/>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top"/>
          </w:tcPr>
          <w:p>
            <w:pPr>
              <w:spacing w:beforeLines="0" w:afterLines="0"/>
              <w:jc w:val="center"/>
              <w:rPr>
                <w:rFonts w:hint="eastAsia" w:ascii="宋体" w:hAnsi="宋体" w:eastAsia="宋体" w:cs="宋体"/>
                <w:i w:val="0"/>
                <w:color w:val="000000"/>
                <w:sz w:val="20"/>
                <w:szCs w:val="20"/>
                <w:u w:val="none"/>
              </w:rPr>
            </w:pPr>
            <w:r>
              <w:rPr>
                <w:rFonts w:hint="eastAsia" w:ascii="Times New Roman" w:hAnsi="Times New Roman" w:eastAsia="Times New Roman"/>
                <w:color w:val="000000"/>
                <w:sz w:val="20"/>
              </w:rPr>
              <w:t>川西林盘文化景观保护与活态化传承研究</w:t>
            </w:r>
          </w:p>
        </w:tc>
        <w:tc>
          <w:tcPr>
            <w:tcW w:w="742" w:type="pct"/>
            <w:tcBorders>
              <w:top w:val="single" w:color="000000" w:sz="8" w:space="0"/>
              <w:left w:val="single" w:color="000000" w:sz="8" w:space="0"/>
              <w:bottom w:val="single" w:color="000000" w:sz="8" w:space="0"/>
              <w:right w:val="single" w:color="000000" w:sz="8" w:space="0"/>
            </w:tcBorders>
            <w:shd w:val="clear" w:color="auto" w:fill="auto"/>
            <w:noWrap/>
            <w:tcMar>
              <w:top w:w="12" w:type="dxa"/>
              <w:left w:w="12" w:type="dxa"/>
              <w:right w:w="12" w:type="dxa"/>
            </w:tcMar>
            <w:vAlign w:val="top"/>
          </w:tcPr>
          <w:p>
            <w:pPr>
              <w:spacing w:beforeLines="0" w:afterLines="0"/>
              <w:jc w:val="center"/>
              <w:rPr>
                <w:rFonts w:hint="eastAsia" w:ascii="宋体" w:hAnsi="宋体" w:eastAsia="宋体" w:cs="宋体"/>
                <w:i w:val="0"/>
                <w:color w:val="000000"/>
                <w:sz w:val="20"/>
                <w:szCs w:val="20"/>
                <w:u w:val="none"/>
              </w:rPr>
            </w:pPr>
            <w:r>
              <w:rPr>
                <w:rFonts w:hint="eastAsia" w:ascii="Times New Roman" w:hAnsi="Times New Roman" w:eastAsia="Times New Roman"/>
                <w:color w:val="000000"/>
                <w:sz w:val="20"/>
              </w:rPr>
              <w:t>四川艺术职业学院</w:t>
            </w:r>
          </w:p>
        </w:tc>
      </w:tr>
      <w:bookmarkEnd w:id="0"/>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0DEFB92"/>
    <w:multiLevelType w:val="multilevel"/>
    <w:tmpl w:val="B0DEFB92"/>
    <w:lvl w:ilvl="0" w:tentative="0">
      <w:start w:val="1"/>
      <w:numFmt w:val="decimal"/>
      <w:pStyle w:val="2"/>
      <w:isLgl/>
      <w:suff w:val="space"/>
      <w:lvlText w:val="%1"/>
      <w:lvlJc w:val="left"/>
      <w:pPr>
        <w:tabs>
          <w:tab w:val="left" w:pos="0"/>
        </w:tabs>
        <w:ind w:left="432" w:hanging="432"/>
      </w:pPr>
      <w:rPr>
        <w:rFonts w:hint="default" w:ascii="Times New Roman" w:hAnsi="Times New Roman" w:eastAsia="黑体" w:cs="Times New Roman"/>
        <w:b w:val="0"/>
        <w:bCs w:val="0"/>
        <w:color w:val="000000"/>
        <w:sz w:val="32"/>
        <w:szCs w:val="32"/>
      </w:rPr>
    </w:lvl>
    <w:lvl w:ilvl="1" w:tentative="0">
      <w:start w:val="1"/>
      <w:numFmt w:val="decimal"/>
      <w:pStyle w:val="3"/>
      <w:isLgl/>
      <w:suff w:val="space"/>
      <w:lvlText w:val="%1.%2"/>
      <w:lvlJc w:val="left"/>
      <w:pPr>
        <w:tabs>
          <w:tab w:val="left" w:pos="0"/>
        </w:tabs>
        <w:ind w:left="575" w:hanging="575"/>
      </w:pPr>
      <w:rPr>
        <w:rFonts w:hint="default" w:ascii="Times New Roman" w:hAnsi="Times New Roman" w:eastAsia="黑体" w:cs="Times New Roman"/>
        <w:b w:val="0"/>
        <w:bCs w:val="0"/>
        <w:color w:val="000000"/>
        <w:sz w:val="28"/>
        <w:szCs w:val="28"/>
      </w:rPr>
    </w:lvl>
    <w:lvl w:ilvl="2" w:tentative="0">
      <w:start w:val="1"/>
      <w:numFmt w:val="decimal"/>
      <w:pStyle w:val="4"/>
      <w:isLgl/>
      <w:suff w:val="space"/>
      <w:lvlText w:val="%1.%2.%3"/>
      <w:lvlJc w:val="left"/>
      <w:pPr>
        <w:tabs>
          <w:tab w:val="left" w:pos="0"/>
        </w:tabs>
        <w:ind w:left="720" w:hanging="720"/>
      </w:pPr>
      <w:rPr>
        <w:rFonts w:hint="default" w:ascii="Times New Roman" w:hAnsi="Times New Roman" w:eastAsia="黑体" w:cs="Times New Roman"/>
        <w:b w:val="0"/>
        <w:bCs w:val="0"/>
        <w:color w:val="000000"/>
        <w:sz w:val="24"/>
        <w:szCs w:val="24"/>
      </w:rPr>
    </w:lvl>
    <w:lvl w:ilvl="3" w:tentative="0">
      <w:start w:val="1"/>
      <w:numFmt w:val="decimal"/>
      <w:pStyle w:val="5"/>
      <w:lvlText w:val="%1.%2.%3.%4."/>
      <w:lvlJc w:val="left"/>
      <w:pPr>
        <w:ind w:left="864" w:hanging="864"/>
      </w:pPr>
      <w:rPr>
        <w:rFonts w:hint="default"/>
      </w:rPr>
    </w:lvl>
    <w:lvl w:ilvl="4" w:tentative="0">
      <w:start w:val="1"/>
      <w:numFmt w:val="decimal"/>
      <w:pStyle w:val="6"/>
      <w:lvlText w:val="%1.%2.%3.%4.%5."/>
      <w:lvlJc w:val="left"/>
      <w:pPr>
        <w:ind w:left="1008" w:hanging="1008"/>
      </w:pPr>
      <w:rPr>
        <w:rFonts w:hint="default"/>
      </w:rPr>
    </w:lvl>
    <w:lvl w:ilvl="5" w:tentative="0">
      <w:start w:val="1"/>
      <w:numFmt w:val="decimal"/>
      <w:pStyle w:val="7"/>
      <w:lvlText w:val="%1.%2.%3.%4.%5.%6."/>
      <w:lvlJc w:val="left"/>
      <w:pPr>
        <w:ind w:left="1151" w:hanging="1151"/>
      </w:pPr>
      <w:rPr>
        <w:rFonts w:hint="default"/>
      </w:rPr>
    </w:lvl>
    <w:lvl w:ilvl="6" w:tentative="0">
      <w:start w:val="1"/>
      <w:numFmt w:val="decimal"/>
      <w:pStyle w:val="8"/>
      <w:lvlText w:val="%1.%2.%3.%4.%5.%6.%7."/>
      <w:lvlJc w:val="left"/>
      <w:pPr>
        <w:ind w:left="1296" w:hanging="1296"/>
      </w:pPr>
      <w:rPr>
        <w:rFonts w:hint="default"/>
      </w:rPr>
    </w:lvl>
    <w:lvl w:ilvl="7" w:tentative="0">
      <w:start w:val="1"/>
      <w:numFmt w:val="decimal"/>
      <w:pStyle w:val="9"/>
      <w:lvlText w:val="%1.%2.%3.%4.%5.%6.%7.%8."/>
      <w:lvlJc w:val="left"/>
      <w:pPr>
        <w:ind w:left="1440" w:hanging="1440"/>
      </w:pPr>
      <w:rPr>
        <w:rFonts w:hint="default"/>
      </w:rPr>
    </w:lvl>
    <w:lvl w:ilvl="8" w:tentative="0">
      <w:start w:val="1"/>
      <w:numFmt w:val="decimal"/>
      <w:pStyle w:val="10"/>
      <w:lvlText w:val="%1.%2.%3.%4.%5.%6.%7.%8.%9."/>
      <w:lvlJc w:val="left"/>
      <w:pPr>
        <w:ind w:left="1583" w:hanging="158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7F6C4A"/>
    <w:rsid w:val="055337C2"/>
    <w:rsid w:val="117062C1"/>
    <w:rsid w:val="1755271E"/>
    <w:rsid w:val="1AD82CE2"/>
    <w:rsid w:val="203C0DA0"/>
    <w:rsid w:val="234935EC"/>
    <w:rsid w:val="25B03F54"/>
    <w:rsid w:val="267538A4"/>
    <w:rsid w:val="28BD5691"/>
    <w:rsid w:val="2AE741C3"/>
    <w:rsid w:val="38B621D3"/>
    <w:rsid w:val="3A4533BF"/>
    <w:rsid w:val="473C1292"/>
    <w:rsid w:val="4A9908BB"/>
    <w:rsid w:val="4E2A0DB5"/>
    <w:rsid w:val="4F151651"/>
    <w:rsid w:val="70BE34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paragraph" w:styleId="2">
    <w:name w:val="heading 1"/>
    <w:basedOn w:val="1"/>
    <w:next w:val="1"/>
    <w:qFormat/>
    <w:uiPriority w:val="0"/>
    <w:pPr>
      <w:keepNext w:val="0"/>
      <w:keepLines w:val="0"/>
      <w:numPr>
        <w:ilvl w:val="0"/>
        <w:numId w:val="1"/>
      </w:numPr>
      <w:spacing w:before="120" w:beforeLines="0" w:beforeAutospacing="0" w:after="120" w:afterAutospacing="0" w:line="360" w:lineRule="exact"/>
      <w:ind w:left="0" w:firstLine="0" w:firstLineChars="0"/>
      <w:jc w:val="left"/>
      <w:outlineLvl w:val="0"/>
    </w:pPr>
    <w:rPr>
      <w:rFonts w:ascii="Times New Roman" w:hAnsi="Times New Roman" w:eastAsia="黑体"/>
      <w:kern w:val="44"/>
      <w:sz w:val="32"/>
      <w:szCs w:val="32"/>
    </w:rPr>
  </w:style>
  <w:style w:type="paragraph" w:styleId="3">
    <w:name w:val="heading 2"/>
    <w:basedOn w:val="1"/>
    <w:next w:val="1"/>
    <w:semiHidden/>
    <w:unhideWhenUsed/>
    <w:qFormat/>
    <w:uiPriority w:val="0"/>
    <w:pPr>
      <w:keepNext w:val="0"/>
      <w:keepLines w:val="0"/>
      <w:numPr>
        <w:ilvl w:val="1"/>
        <w:numId w:val="1"/>
      </w:numPr>
      <w:spacing w:before="100" w:beforeLines="100" w:beforeAutospacing="0" w:after="50" w:afterLines="50" w:afterAutospacing="0" w:line="360" w:lineRule="auto"/>
      <w:ind w:left="575" w:hanging="575" w:firstLineChars="0"/>
      <w:jc w:val="left"/>
      <w:outlineLvl w:val="1"/>
    </w:pPr>
    <w:rPr>
      <w:rFonts w:eastAsia="黑体"/>
      <w:b/>
      <w:bCs/>
      <w:sz w:val="32"/>
      <w:szCs w:val="32"/>
    </w:rPr>
  </w:style>
  <w:style w:type="paragraph" w:styleId="4">
    <w:name w:val="heading 3"/>
    <w:basedOn w:val="1"/>
    <w:next w:val="1"/>
    <w:semiHidden/>
    <w:unhideWhenUsed/>
    <w:qFormat/>
    <w:uiPriority w:val="0"/>
    <w:pPr>
      <w:keepNext w:val="0"/>
      <w:keepLines w:val="0"/>
      <w:numPr>
        <w:ilvl w:val="2"/>
        <w:numId w:val="1"/>
      </w:numPr>
      <w:spacing w:beforeLines="0" w:beforeAutospacing="0" w:afterLines="0" w:afterAutospacing="0" w:line="360" w:lineRule="auto"/>
      <w:ind w:left="720" w:hanging="720" w:firstLineChars="0"/>
      <w:jc w:val="left"/>
      <w:outlineLvl w:val="2"/>
    </w:pPr>
    <w:rPr>
      <w:b/>
      <w:sz w:val="30"/>
      <w:szCs w:val="32"/>
    </w:rPr>
  </w:style>
  <w:style w:type="paragraph" w:styleId="5">
    <w:name w:val="heading 4"/>
    <w:basedOn w:val="1"/>
    <w:next w:val="1"/>
    <w:semiHidden/>
    <w:unhideWhenUsed/>
    <w:qFormat/>
    <w:uiPriority w:val="0"/>
    <w:pPr>
      <w:keepNext w:val="0"/>
      <w:keepLines w:val="0"/>
      <w:numPr>
        <w:ilvl w:val="3"/>
        <w:numId w:val="1"/>
      </w:numPr>
      <w:spacing w:beforeLines="0" w:beforeAutospacing="0" w:afterLines="0" w:afterAutospacing="0" w:line="360" w:lineRule="auto"/>
      <w:ind w:left="864" w:hanging="864" w:firstLineChars="0"/>
      <w:outlineLvl w:val="3"/>
    </w:pPr>
    <w:rPr>
      <w:rFonts w:ascii="Times New Roman" w:hAnsi="Times New Roman" w:eastAsia="黑体"/>
      <w:b/>
      <w:bCs/>
      <w:sz w:val="28"/>
      <w:szCs w:val="28"/>
    </w:rPr>
  </w:style>
  <w:style w:type="paragraph" w:styleId="6">
    <w:name w:val="heading 5"/>
    <w:basedOn w:val="1"/>
    <w:next w:val="1"/>
    <w:semiHidden/>
    <w:unhideWhenUsed/>
    <w:qFormat/>
    <w:uiPriority w:val="0"/>
    <w:pPr>
      <w:keepNext/>
      <w:keepLines/>
      <w:numPr>
        <w:ilvl w:val="4"/>
        <w:numId w:val="1"/>
      </w:numPr>
      <w:spacing w:beforeLines="0" w:beforeAutospacing="0" w:afterLines="0" w:afterAutospacing="0" w:line="360" w:lineRule="auto"/>
      <w:ind w:left="1008" w:hanging="1008" w:firstLineChars="0"/>
      <w:outlineLvl w:val="4"/>
    </w:pPr>
    <w:rPr>
      <w:rFonts w:eastAsia="黑体"/>
      <w:b/>
      <w:sz w:val="24"/>
    </w:rPr>
  </w:style>
  <w:style w:type="paragraph" w:styleId="7">
    <w:name w:val="heading 6"/>
    <w:basedOn w:val="1"/>
    <w:next w:val="1"/>
    <w:semiHidden/>
    <w:unhideWhenUsed/>
    <w:qFormat/>
    <w:uiPriority w:val="0"/>
    <w:pPr>
      <w:keepNext/>
      <w:keepLines/>
      <w:numPr>
        <w:ilvl w:val="5"/>
        <w:numId w:val="1"/>
      </w:numPr>
      <w:spacing w:before="240" w:beforeLines="0" w:beforeAutospacing="0" w:after="64" w:afterLines="0" w:afterAutospacing="0" w:line="317" w:lineRule="auto"/>
      <w:ind w:left="1151" w:hanging="1151"/>
      <w:outlineLvl w:val="5"/>
    </w:pPr>
    <w:rPr>
      <w:rFonts w:ascii="Arial" w:hAnsi="Arial" w:eastAsia="黑体"/>
      <w:b/>
      <w:sz w:val="24"/>
    </w:rPr>
  </w:style>
  <w:style w:type="paragraph" w:styleId="8">
    <w:name w:val="heading 7"/>
    <w:basedOn w:val="1"/>
    <w:next w:val="1"/>
    <w:semiHidden/>
    <w:unhideWhenUsed/>
    <w:qFormat/>
    <w:uiPriority w:val="0"/>
    <w:pPr>
      <w:keepNext/>
      <w:keepLines/>
      <w:numPr>
        <w:ilvl w:val="6"/>
        <w:numId w:val="1"/>
      </w:numPr>
      <w:spacing w:before="240" w:beforeLines="0" w:beforeAutospacing="0" w:after="64" w:afterLines="0" w:afterAutospacing="0" w:line="317" w:lineRule="auto"/>
      <w:ind w:left="1296" w:hanging="1296"/>
      <w:outlineLvl w:val="6"/>
    </w:pPr>
    <w:rPr>
      <w:b/>
      <w:sz w:val="24"/>
    </w:rPr>
  </w:style>
  <w:style w:type="paragraph" w:styleId="9">
    <w:name w:val="heading 8"/>
    <w:basedOn w:val="1"/>
    <w:next w:val="1"/>
    <w:semiHidden/>
    <w:unhideWhenUsed/>
    <w:qFormat/>
    <w:uiPriority w:val="0"/>
    <w:pPr>
      <w:keepNext/>
      <w:keepLines/>
      <w:numPr>
        <w:ilvl w:val="7"/>
        <w:numId w:val="1"/>
      </w:numPr>
      <w:spacing w:before="240" w:beforeLines="0" w:beforeAutospacing="0" w:after="64" w:afterLines="0" w:afterAutospacing="0" w:line="317" w:lineRule="auto"/>
      <w:ind w:left="1440" w:hanging="1440"/>
      <w:outlineLvl w:val="7"/>
    </w:pPr>
    <w:rPr>
      <w:rFonts w:ascii="Arial" w:hAnsi="Arial" w:eastAsia="黑体"/>
      <w:sz w:val="24"/>
    </w:rPr>
  </w:style>
  <w:style w:type="paragraph" w:styleId="10">
    <w:name w:val="heading 9"/>
    <w:basedOn w:val="1"/>
    <w:next w:val="1"/>
    <w:semiHidden/>
    <w:unhideWhenUsed/>
    <w:qFormat/>
    <w:uiPriority w:val="0"/>
    <w:pPr>
      <w:keepNext/>
      <w:keepLines/>
      <w:numPr>
        <w:ilvl w:val="8"/>
        <w:numId w:val="1"/>
      </w:numPr>
      <w:spacing w:before="240" w:beforeLines="0" w:beforeAutospacing="0" w:after="64" w:afterLines="0" w:afterAutospacing="0" w:line="317" w:lineRule="auto"/>
      <w:ind w:left="1583" w:hanging="1583"/>
      <w:outlineLvl w:val="8"/>
    </w:pPr>
    <w:rPr>
      <w:rFonts w:ascii="Arial" w:hAnsi="Arial" w:eastAsia="黑体"/>
      <w:sz w:val="21"/>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character" w:customStyle="1" w:styleId="13">
    <w:name w:val="font11"/>
    <w:basedOn w:val="12"/>
    <w:uiPriority w:val="0"/>
    <w:rPr>
      <w:rFonts w:hint="default" w:ascii="Times New Roman" w:hAnsi="Times New Roman" w:cs="Times New Roman"/>
      <w:color w:val="000000"/>
      <w:sz w:val="18"/>
      <w:szCs w:val="18"/>
      <w:u w:val="none"/>
    </w:rPr>
  </w:style>
  <w:style w:type="character" w:customStyle="1" w:styleId="14">
    <w:name w:val="font31"/>
    <w:basedOn w:val="12"/>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2025-12-05T11:27:00Z</dcterms:created>
  <dc:creator>诠屿</dc:creator>
  <cp:lastModifiedBy>诠屿</cp:lastModifiedBy>
  <dcterms:modified xsi:type="dcterms:W3CDTF">2025-12-06T04:24:32Z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y fmtid="{D5CDD505-2E9C-101B-9397-08002B2CF9AE}" pid="3" name="ICV">
    <vt:lpwstr>7EA65CA41BCD48D29AE62DFCBFA28363_12</vt:lpwstr>
  </property>
</Properties>
</file>